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5B" w:rsidRPr="00E6095B" w:rsidRDefault="00E6095B" w:rsidP="00E6095B">
      <w:pPr>
        <w:contextualSpacing/>
        <w:mirrorIndents/>
        <w:jc w:val="right"/>
        <w:outlineLvl w:val="0"/>
        <w:rPr>
          <w:bCs/>
          <w:sz w:val="22"/>
          <w:szCs w:val="24"/>
        </w:rPr>
      </w:pPr>
      <w:bookmarkStart w:id="0" w:name="_GoBack"/>
      <w:bookmarkEnd w:id="0"/>
      <w:r w:rsidRPr="00E6095B">
        <w:rPr>
          <w:bCs/>
          <w:sz w:val="22"/>
          <w:szCs w:val="24"/>
        </w:rPr>
        <w:t xml:space="preserve">Приложение 1 </w:t>
      </w:r>
    </w:p>
    <w:p w:rsidR="00BA6FE9" w:rsidRPr="00E6095B" w:rsidRDefault="00E6095B" w:rsidP="00E6095B">
      <w:pPr>
        <w:contextualSpacing/>
        <w:mirrorIndents/>
        <w:jc w:val="right"/>
        <w:outlineLvl w:val="0"/>
        <w:rPr>
          <w:bCs/>
          <w:sz w:val="22"/>
          <w:szCs w:val="24"/>
        </w:rPr>
      </w:pPr>
      <w:r w:rsidRPr="00E6095B">
        <w:rPr>
          <w:bCs/>
          <w:sz w:val="22"/>
          <w:szCs w:val="24"/>
        </w:rPr>
        <w:t>к приказу директора МБОУ «Сухонойская СОШ»</w:t>
      </w:r>
    </w:p>
    <w:p w:rsidR="00E6095B" w:rsidRPr="00E6095B" w:rsidRDefault="00E6095B" w:rsidP="00E6095B">
      <w:pPr>
        <w:contextualSpacing/>
        <w:mirrorIndents/>
        <w:jc w:val="right"/>
        <w:outlineLvl w:val="0"/>
        <w:rPr>
          <w:bCs/>
          <w:sz w:val="22"/>
          <w:szCs w:val="24"/>
        </w:rPr>
      </w:pPr>
      <w:r w:rsidRPr="00E6095B">
        <w:rPr>
          <w:bCs/>
          <w:sz w:val="22"/>
          <w:szCs w:val="24"/>
        </w:rPr>
        <w:t>об утверждении дорожной карты</w:t>
      </w:r>
    </w:p>
    <w:p w:rsidR="00E6095B" w:rsidRDefault="00E6095B" w:rsidP="00B86EB3">
      <w:pPr>
        <w:contextualSpacing/>
        <w:mirrorIndents/>
        <w:jc w:val="center"/>
        <w:outlineLvl w:val="0"/>
        <w:rPr>
          <w:b/>
          <w:bCs/>
          <w:sz w:val="24"/>
          <w:szCs w:val="24"/>
        </w:rPr>
      </w:pPr>
    </w:p>
    <w:p w:rsidR="00E6095B" w:rsidRDefault="00E6095B" w:rsidP="00B86EB3">
      <w:pPr>
        <w:contextualSpacing/>
        <w:mirrorIndents/>
        <w:jc w:val="center"/>
        <w:outlineLvl w:val="0"/>
        <w:rPr>
          <w:b/>
          <w:bCs/>
          <w:sz w:val="24"/>
          <w:szCs w:val="24"/>
        </w:rPr>
      </w:pPr>
    </w:p>
    <w:p w:rsidR="00E6095B" w:rsidRDefault="00E6095B" w:rsidP="00E6095B">
      <w:pPr>
        <w:contextualSpacing/>
        <w:mirrorIndents/>
        <w:jc w:val="right"/>
        <w:outlineLvl w:val="0"/>
        <w:rPr>
          <w:b/>
          <w:bCs/>
          <w:sz w:val="24"/>
          <w:szCs w:val="24"/>
        </w:rPr>
      </w:pPr>
    </w:p>
    <w:p w:rsidR="00B86EB3" w:rsidRPr="001812BF" w:rsidRDefault="00B86EB3" w:rsidP="00B86EB3">
      <w:pPr>
        <w:contextualSpacing/>
        <w:mirrorIndents/>
        <w:jc w:val="center"/>
        <w:outlineLvl w:val="0"/>
        <w:rPr>
          <w:b/>
          <w:bCs/>
          <w:sz w:val="24"/>
          <w:szCs w:val="24"/>
        </w:rPr>
      </w:pPr>
      <w:r w:rsidRPr="001812BF">
        <w:rPr>
          <w:b/>
          <w:bCs/>
          <w:sz w:val="24"/>
          <w:szCs w:val="24"/>
        </w:rPr>
        <w:t>Примерная</w:t>
      </w:r>
      <w:r w:rsidRPr="001812BF">
        <w:rPr>
          <w:b/>
          <w:bCs/>
          <w:spacing w:val="-5"/>
          <w:sz w:val="24"/>
          <w:szCs w:val="24"/>
        </w:rPr>
        <w:t xml:space="preserve"> </w:t>
      </w:r>
      <w:r w:rsidRPr="001812BF">
        <w:rPr>
          <w:b/>
          <w:bCs/>
          <w:sz w:val="24"/>
          <w:szCs w:val="24"/>
        </w:rPr>
        <w:t>дорожная</w:t>
      </w:r>
      <w:r w:rsidRPr="001812BF">
        <w:rPr>
          <w:b/>
          <w:bCs/>
          <w:spacing w:val="-4"/>
          <w:sz w:val="24"/>
          <w:szCs w:val="24"/>
        </w:rPr>
        <w:t xml:space="preserve"> </w:t>
      </w:r>
      <w:r w:rsidRPr="001812BF">
        <w:rPr>
          <w:b/>
          <w:bCs/>
          <w:sz w:val="24"/>
          <w:szCs w:val="24"/>
        </w:rPr>
        <w:t>карта</w:t>
      </w:r>
      <w:r w:rsidRPr="001812BF">
        <w:rPr>
          <w:b/>
          <w:bCs/>
          <w:spacing w:val="-2"/>
          <w:sz w:val="24"/>
          <w:szCs w:val="24"/>
        </w:rPr>
        <w:t xml:space="preserve"> </w:t>
      </w:r>
      <w:r w:rsidRPr="001812BF">
        <w:rPr>
          <w:b/>
          <w:bCs/>
          <w:sz w:val="24"/>
          <w:szCs w:val="24"/>
        </w:rPr>
        <w:t>(план</w:t>
      </w:r>
      <w:r w:rsidRPr="001812BF">
        <w:rPr>
          <w:b/>
          <w:bCs/>
          <w:spacing w:val="-3"/>
          <w:sz w:val="24"/>
          <w:szCs w:val="24"/>
        </w:rPr>
        <w:t xml:space="preserve"> </w:t>
      </w:r>
      <w:r w:rsidRPr="001812BF">
        <w:rPr>
          <w:b/>
          <w:bCs/>
          <w:sz w:val="24"/>
          <w:szCs w:val="24"/>
        </w:rPr>
        <w:t>мероприятий)</w:t>
      </w:r>
    </w:p>
    <w:p w:rsidR="00B86EB3" w:rsidRDefault="00B86EB3" w:rsidP="00B86EB3">
      <w:pPr>
        <w:contextualSpacing/>
        <w:mirrorIndents/>
        <w:jc w:val="center"/>
        <w:rPr>
          <w:b/>
          <w:spacing w:val="-2"/>
          <w:sz w:val="24"/>
          <w:szCs w:val="24"/>
        </w:rPr>
      </w:pPr>
      <w:r w:rsidRPr="001812BF">
        <w:rPr>
          <w:b/>
          <w:sz w:val="24"/>
          <w:szCs w:val="24"/>
        </w:rPr>
        <w:t xml:space="preserve">по реализации Положения о системе (целевой модели) наставничества </w:t>
      </w:r>
      <w:r>
        <w:rPr>
          <w:b/>
          <w:sz w:val="24"/>
          <w:szCs w:val="24"/>
        </w:rPr>
        <w:t>педагогических работников</w:t>
      </w:r>
    </w:p>
    <w:p w:rsidR="00B86EB3" w:rsidRPr="001812BF" w:rsidRDefault="00B86EB3" w:rsidP="00B86EB3">
      <w:pPr>
        <w:contextualSpacing/>
        <w:mirrorIndents/>
        <w:jc w:val="center"/>
        <w:rPr>
          <w:b/>
          <w:bCs/>
          <w:spacing w:val="-1"/>
          <w:sz w:val="24"/>
          <w:szCs w:val="24"/>
        </w:rPr>
      </w:pPr>
      <w:r w:rsidRPr="001812BF">
        <w:rPr>
          <w:b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в </w:t>
      </w:r>
      <w:r w:rsidRPr="00B86EB3">
        <w:rPr>
          <w:b/>
          <w:bCs/>
          <w:spacing w:val="-1"/>
          <w:sz w:val="24"/>
          <w:szCs w:val="24"/>
        </w:rPr>
        <w:t>МБОУ «Сухонойская СОШ»</w:t>
      </w:r>
      <w:r>
        <w:rPr>
          <w:bCs/>
          <w:spacing w:val="-1"/>
          <w:sz w:val="24"/>
          <w:szCs w:val="24"/>
        </w:rPr>
        <w:t xml:space="preserve"> </w:t>
      </w:r>
      <w:r w:rsidR="00B44CA0">
        <w:rPr>
          <w:b/>
          <w:bCs/>
          <w:spacing w:val="-1"/>
          <w:sz w:val="24"/>
          <w:szCs w:val="24"/>
        </w:rPr>
        <w:t xml:space="preserve"> на 2024год, 2024 – 2025</w:t>
      </w:r>
      <w:r w:rsidR="00A77002">
        <w:rPr>
          <w:b/>
          <w:bCs/>
          <w:spacing w:val="-1"/>
          <w:sz w:val="24"/>
          <w:szCs w:val="24"/>
        </w:rPr>
        <w:t xml:space="preserve"> </w:t>
      </w:r>
      <w:r w:rsidRPr="001812BF">
        <w:rPr>
          <w:b/>
          <w:bCs/>
          <w:spacing w:val="-1"/>
          <w:sz w:val="24"/>
          <w:szCs w:val="24"/>
        </w:rPr>
        <w:t xml:space="preserve"> учебный год</w:t>
      </w:r>
    </w:p>
    <w:p w:rsidR="00B86EB3" w:rsidRDefault="00B86EB3" w:rsidP="00B86EB3">
      <w:pPr>
        <w:pStyle w:val="a4"/>
        <w:spacing w:before="9"/>
        <w:rPr>
          <w:sz w:val="20"/>
        </w:rPr>
      </w:pPr>
    </w:p>
    <w:p w:rsidR="00B86EB3" w:rsidRDefault="00B86EB3" w:rsidP="00B86EB3">
      <w:pPr>
        <w:pStyle w:val="a4"/>
        <w:spacing w:before="1"/>
        <w:rPr>
          <w:b/>
        </w:rPr>
      </w:pP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4111"/>
        <w:gridCol w:w="8080"/>
      </w:tblGrid>
      <w:tr w:rsidR="00B86EB3" w:rsidRPr="00004F80" w:rsidTr="00D12020">
        <w:trPr>
          <w:trHeight w:val="645"/>
        </w:trPr>
        <w:tc>
          <w:tcPr>
            <w:tcW w:w="567" w:type="dxa"/>
          </w:tcPr>
          <w:p w:rsidR="00B86EB3" w:rsidRPr="00004F80" w:rsidRDefault="00B86EB3" w:rsidP="00D12020">
            <w:pPr>
              <w:contextualSpacing/>
              <w:mirrorIndents/>
              <w:rPr>
                <w:b/>
                <w:sz w:val="24"/>
                <w:szCs w:val="24"/>
              </w:rPr>
            </w:pPr>
            <w:r w:rsidRPr="00004F8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B86EB3" w:rsidRPr="00004F80" w:rsidRDefault="00B86EB3" w:rsidP="00D12020">
            <w:pPr>
              <w:ind w:left="138" w:right="140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04F80">
              <w:rPr>
                <w:b/>
                <w:spacing w:val="-1"/>
                <w:sz w:val="24"/>
                <w:szCs w:val="24"/>
              </w:rPr>
              <w:t>Наименование этапа</w:t>
            </w:r>
          </w:p>
        </w:tc>
        <w:tc>
          <w:tcPr>
            <w:tcW w:w="4111" w:type="dxa"/>
          </w:tcPr>
          <w:p w:rsidR="00B86EB3" w:rsidRPr="00004F80" w:rsidRDefault="00B86EB3" w:rsidP="00D12020">
            <w:pPr>
              <w:ind w:left="141" w:hanging="2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04F8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80" w:type="dxa"/>
          </w:tcPr>
          <w:p w:rsidR="00B86EB3" w:rsidRPr="00004F80" w:rsidRDefault="00B86EB3" w:rsidP="00D12020">
            <w:pPr>
              <w:ind w:left="147" w:right="136"/>
              <w:contextualSpacing/>
              <w:mirrorIndents/>
              <w:jc w:val="center"/>
              <w:rPr>
                <w:b/>
                <w:spacing w:val="-62"/>
                <w:sz w:val="24"/>
                <w:szCs w:val="24"/>
                <w:lang w:val="ru-RU"/>
              </w:rPr>
            </w:pPr>
            <w:r w:rsidRPr="00004F80">
              <w:rPr>
                <w:b/>
                <w:sz w:val="24"/>
                <w:szCs w:val="24"/>
                <w:lang w:val="ru-RU"/>
              </w:rPr>
              <w:t>Содержание</w:t>
            </w:r>
            <w:r w:rsidRPr="00004F80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004F80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b/>
                <w:sz w:val="24"/>
                <w:szCs w:val="24"/>
                <w:lang w:val="ru-RU"/>
              </w:rPr>
              <w:t>и</w:t>
            </w:r>
            <w:r w:rsidRPr="00004F8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b/>
                <w:sz w:val="24"/>
                <w:szCs w:val="24"/>
                <w:lang w:val="ru-RU"/>
              </w:rPr>
              <w:t>примерный</w:t>
            </w:r>
            <w:r w:rsidRPr="00004F8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b/>
                <w:sz w:val="24"/>
                <w:szCs w:val="24"/>
                <w:lang w:val="ru-RU"/>
              </w:rPr>
              <w:t>план</w:t>
            </w:r>
          </w:p>
          <w:p w:rsidR="00B86EB3" w:rsidRPr="00004F80" w:rsidRDefault="00B86EB3" w:rsidP="00D12020">
            <w:pPr>
              <w:ind w:left="147" w:right="136"/>
              <w:contextualSpacing/>
              <w:mirrorIndents/>
              <w:jc w:val="center"/>
              <w:rPr>
                <w:b/>
                <w:sz w:val="24"/>
                <w:szCs w:val="24"/>
                <w:lang w:val="ru-RU"/>
              </w:rPr>
            </w:pPr>
            <w:r w:rsidRPr="00004F80">
              <w:rPr>
                <w:b/>
                <w:sz w:val="24"/>
                <w:szCs w:val="24"/>
                <w:lang w:val="ru-RU"/>
              </w:rPr>
              <w:t>мероприятий</w:t>
            </w:r>
          </w:p>
        </w:tc>
      </w:tr>
      <w:tr w:rsidR="00B86EB3" w:rsidRPr="00004F80" w:rsidTr="00D12020">
        <w:trPr>
          <w:trHeight w:val="563"/>
        </w:trPr>
        <w:tc>
          <w:tcPr>
            <w:tcW w:w="567" w:type="dxa"/>
          </w:tcPr>
          <w:p w:rsidR="00B86EB3" w:rsidRPr="00004F80" w:rsidRDefault="00B44CA0" w:rsidP="00D12020">
            <w:pPr>
              <w:contextualSpacing/>
              <w:mirrorIndent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86EB3" w:rsidRPr="00004F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86EB3" w:rsidRPr="00004F80" w:rsidRDefault="00B86EB3" w:rsidP="00D12020">
            <w:pPr>
              <w:mirrorIndents/>
              <w:rPr>
                <w:b/>
                <w:sz w:val="24"/>
                <w:szCs w:val="24"/>
              </w:rPr>
            </w:pPr>
            <w:r w:rsidRPr="00004F80">
              <w:rPr>
                <w:b/>
                <w:spacing w:val="-1"/>
                <w:sz w:val="24"/>
                <w:szCs w:val="24"/>
              </w:rPr>
              <w:t>Формирование банка наставляемых</w:t>
            </w:r>
          </w:p>
        </w:tc>
        <w:tc>
          <w:tcPr>
            <w:tcW w:w="4111" w:type="dxa"/>
          </w:tcPr>
          <w:p w:rsidR="00B86EB3" w:rsidRPr="00004F80" w:rsidRDefault="00B86EB3" w:rsidP="00D12020">
            <w:pPr>
              <w:tabs>
                <w:tab w:val="left" w:pos="389"/>
              </w:tabs>
              <w:mirrorIndents/>
              <w:rPr>
                <w:sz w:val="24"/>
                <w:szCs w:val="24"/>
              </w:rPr>
            </w:pPr>
            <w:r w:rsidRPr="00004F80">
              <w:rPr>
                <w:sz w:val="24"/>
                <w:szCs w:val="24"/>
              </w:rPr>
              <w:t>Сбор данных о наставляемых</w:t>
            </w:r>
          </w:p>
        </w:tc>
        <w:tc>
          <w:tcPr>
            <w:tcW w:w="8080" w:type="dxa"/>
          </w:tcPr>
          <w:p w:rsidR="00B86EB3" w:rsidRPr="00004F80" w:rsidRDefault="00B86EB3" w:rsidP="00B86EB3">
            <w:pPr>
              <w:numPr>
                <w:ilvl w:val="0"/>
                <w:numId w:val="3"/>
              </w:numPr>
              <w:tabs>
                <w:tab w:val="left" w:pos="288"/>
                <w:tab w:val="left" w:pos="389"/>
              </w:tabs>
              <w:spacing w:after="0" w:line="240" w:lineRule="auto"/>
              <w:ind w:left="0" w:firstLine="4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Проведение мероприятия по выявлению желающих быть в роли наставляемых.</w:t>
            </w:r>
          </w:p>
          <w:p w:rsidR="00B86EB3" w:rsidRPr="00004F80" w:rsidRDefault="00B86EB3" w:rsidP="00B86EB3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0" w:firstLine="4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анкетирования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среди педагогов, желающих принять участие в программе наставничества педагогических работников.</w:t>
            </w:r>
          </w:p>
          <w:p w:rsidR="00B86EB3" w:rsidRPr="00004F80" w:rsidRDefault="00B86EB3" w:rsidP="00B86EB3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5" w:firstLine="35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Сбор информации о профессиональных запросах наставляемых-педагогов из личных дел, анализа методической работы, рекомендаций аттестаций, анализа анкет проф. стандарта.</w:t>
            </w:r>
          </w:p>
          <w:p w:rsidR="00B86EB3" w:rsidRPr="00004F80" w:rsidRDefault="00B86EB3" w:rsidP="00B86EB3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0" w:firstLine="4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Сбор согласий на обработку персональных данных от участников программы наставничества педагогических работников.</w:t>
            </w:r>
          </w:p>
          <w:p w:rsidR="00B86EB3" w:rsidRPr="00004F80" w:rsidRDefault="00B86EB3" w:rsidP="00B86EB3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0" w:firstLine="4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Формирование базы данных наставляемых из числа педагогов.</w:t>
            </w:r>
          </w:p>
        </w:tc>
      </w:tr>
      <w:tr w:rsidR="00B86EB3" w:rsidRPr="00004F80" w:rsidTr="00D12020">
        <w:trPr>
          <w:trHeight w:val="1367"/>
        </w:trPr>
        <w:tc>
          <w:tcPr>
            <w:tcW w:w="567" w:type="dxa"/>
          </w:tcPr>
          <w:p w:rsidR="00B86EB3" w:rsidRPr="00004F80" w:rsidRDefault="00B44CA0" w:rsidP="00D12020">
            <w:pPr>
              <w:contextualSpacing/>
              <w:mirrorIndent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86EB3" w:rsidRPr="00004F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86EB3" w:rsidRPr="00004F80" w:rsidRDefault="00B86EB3" w:rsidP="00D12020">
            <w:pPr>
              <w:mirrorIndents/>
              <w:rPr>
                <w:b/>
                <w:sz w:val="24"/>
                <w:szCs w:val="24"/>
              </w:rPr>
            </w:pPr>
            <w:r w:rsidRPr="00004F80">
              <w:rPr>
                <w:b/>
                <w:spacing w:val="-1"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4111" w:type="dxa"/>
          </w:tcPr>
          <w:p w:rsidR="00B86EB3" w:rsidRPr="00004F80" w:rsidRDefault="00B86EB3" w:rsidP="00D12020">
            <w:pPr>
              <w:tabs>
                <w:tab w:val="left" w:pos="389"/>
              </w:tabs>
              <w:mirrorIndents/>
              <w:rPr>
                <w:sz w:val="24"/>
                <w:szCs w:val="24"/>
              </w:rPr>
            </w:pPr>
            <w:r w:rsidRPr="00004F80">
              <w:rPr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8080" w:type="dxa"/>
          </w:tcPr>
          <w:p w:rsidR="00B86EB3" w:rsidRPr="00004F80" w:rsidRDefault="00B86EB3" w:rsidP="00B86EB3">
            <w:pPr>
              <w:numPr>
                <w:ilvl w:val="0"/>
                <w:numId w:val="7"/>
              </w:numPr>
              <w:tabs>
                <w:tab w:val="left" w:pos="288"/>
                <w:tab w:val="left" w:pos="430"/>
              </w:tabs>
              <w:spacing w:after="0" w:line="240" w:lineRule="auto"/>
              <w:ind w:left="147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Проведение мероприятия (круглый стол) для информирования и вовлечения потенциальных наставников.</w:t>
            </w:r>
          </w:p>
          <w:p w:rsidR="00B86EB3" w:rsidRPr="00004F80" w:rsidRDefault="00B86EB3" w:rsidP="00B86EB3">
            <w:pPr>
              <w:numPr>
                <w:ilvl w:val="0"/>
                <w:numId w:val="7"/>
              </w:numPr>
              <w:tabs>
                <w:tab w:val="left" w:pos="288"/>
                <w:tab w:val="left" w:pos="430"/>
              </w:tabs>
              <w:spacing w:after="0" w:line="240" w:lineRule="auto"/>
              <w:ind w:left="147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Проведение анкетирования среди потенциальных</w:t>
            </w:r>
            <w:r w:rsidRPr="00004F80">
              <w:rPr>
                <w:color w:val="000000" w:themeColor="text1"/>
                <w:spacing w:val="-62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наставников в образовательной организации,</w:t>
            </w:r>
            <w:r w:rsidRPr="00004F8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желающих принять участие в персонализированных программах наставничества педагогических работников.</w:t>
            </w:r>
          </w:p>
          <w:p w:rsidR="00B86EB3" w:rsidRPr="00004F80" w:rsidRDefault="00B86EB3" w:rsidP="00B86EB3">
            <w:pPr>
              <w:numPr>
                <w:ilvl w:val="0"/>
                <w:numId w:val="7"/>
              </w:numPr>
              <w:tabs>
                <w:tab w:val="left" w:pos="288"/>
                <w:tab w:val="left" w:pos="430"/>
              </w:tabs>
              <w:spacing w:after="0" w:line="240" w:lineRule="auto"/>
              <w:ind w:hanging="45"/>
              <w:contextualSpacing/>
              <w:mirrorIndents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Сбор согласий на обработку персональных данных.</w:t>
            </w:r>
          </w:p>
          <w:p w:rsidR="00B86EB3" w:rsidRPr="00004F80" w:rsidRDefault="00B86EB3" w:rsidP="00B86EB3">
            <w:pPr>
              <w:numPr>
                <w:ilvl w:val="0"/>
                <w:numId w:val="7"/>
              </w:numPr>
              <w:tabs>
                <w:tab w:val="left" w:pos="288"/>
                <w:tab w:val="left" w:pos="430"/>
              </w:tabs>
              <w:spacing w:after="0" w:line="240" w:lineRule="auto"/>
              <w:ind w:left="147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Формирование базы данных наставников из числа педагогов.</w:t>
            </w:r>
          </w:p>
        </w:tc>
      </w:tr>
      <w:tr w:rsidR="00B86EB3" w:rsidRPr="00004F80" w:rsidTr="00D12020">
        <w:trPr>
          <w:trHeight w:val="1388"/>
        </w:trPr>
        <w:tc>
          <w:tcPr>
            <w:tcW w:w="567" w:type="dxa"/>
          </w:tcPr>
          <w:p w:rsidR="00B86EB3" w:rsidRPr="00004F80" w:rsidRDefault="00B44CA0" w:rsidP="00D12020">
            <w:pPr>
              <w:contextualSpacing/>
              <w:mirrorIndent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B86EB3" w:rsidRPr="00004F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86EB3" w:rsidRPr="00004F80" w:rsidRDefault="00B86EB3" w:rsidP="00D12020">
            <w:pPr>
              <w:mirrorIndents/>
              <w:rPr>
                <w:b/>
                <w:sz w:val="24"/>
                <w:szCs w:val="24"/>
              </w:rPr>
            </w:pPr>
            <w:r w:rsidRPr="00004F80">
              <w:rPr>
                <w:b/>
                <w:sz w:val="24"/>
                <w:szCs w:val="24"/>
              </w:rPr>
              <w:t xml:space="preserve">Отбор и обучение </w:t>
            </w:r>
          </w:p>
        </w:tc>
        <w:tc>
          <w:tcPr>
            <w:tcW w:w="4111" w:type="dxa"/>
          </w:tcPr>
          <w:p w:rsidR="00B86EB3" w:rsidRPr="00004F80" w:rsidRDefault="00B86EB3" w:rsidP="00D12020">
            <w:pPr>
              <w:tabs>
                <w:tab w:val="left" w:pos="1373"/>
                <w:tab w:val="left" w:pos="1716"/>
              </w:tabs>
              <w:mirrorIndents/>
              <w:rPr>
                <w:sz w:val="24"/>
                <w:szCs w:val="24"/>
                <w:lang w:val="ru-RU"/>
              </w:rPr>
            </w:pPr>
            <w:r w:rsidRPr="00004F80">
              <w:rPr>
                <w:sz w:val="24"/>
                <w:szCs w:val="24"/>
                <w:lang w:val="ru-RU"/>
              </w:rPr>
              <w:t xml:space="preserve">Выявление наставников, входящих в </w:t>
            </w:r>
            <w:r w:rsidRPr="00004F80">
              <w:rPr>
                <w:spacing w:val="-3"/>
                <w:sz w:val="24"/>
                <w:szCs w:val="24"/>
                <w:lang w:val="ru-RU"/>
              </w:rPr>
              <w:t xml:space="preserve">базу </w:t>
            </w:r>
            <w:r w:rsidRPr="00004F80">
              <w:rPr>
                <w:sz w:val="24"/>
                <w:szCs w:val="24"/>
                <w:lang w:val="ru-RU"/>
              </w:rPr>
              <w:t>потенциальных наставников</w:t>
            </w:r>
          </w:p>
          <w:p w:rsidR="00B86EB3" w:rsidRPr="00004F80" w:rsidRDefault="00B86EB3" w:rsidP="00D12020">
            <w:pPr>
              <w:tabs>
                <w:tab w:val="left" w:pos="1373"/>
                <w:tab w:val="left" w:pos="1716"/>
              </w:tabs>
              <w:mirrorIndents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 xml:space="preserve">Подбор наставников под запрос наставляемого. </w:t>
            </w:r>
          </w:p>
          <w:p w:rsidR="00B86EB3" w:rsidRPr="00004F80" w:rsidRDefault="00B86EB3" w:rsidP="00D12020">
            <w:pPr>
              <w:tabs>
                <w:tab w:val="left" w:pos="1808"/>
                <w:tab w:val="left" w:pos="2060"/>
              </w:tabs>
              <w:mirrorIndents/>
              <w:jc w:val="both"/>
              <w:rPr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 xml:space="preserve">Обучение наставников методологии наставнической деятельности </w:t>
            </w:r>
            <w:r w:rsidRPr="00004F80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для р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 xml:space="preserve">аботы </w:t>
            </w:r>
            <w:r w:rsidRPr="00004F80">
              <w:rPr>
                <w:color w:val="000000" w:themeColor="text1"/>
                <w:spacing w:val="-17"/>
                <w:sz w:val="24"/>
                <w:szCs w:val="24"/>
                <w:lang w:val="ru-RU"/>
              </w:rPr>
              <w:t xml:space="preserve">с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8080" w:type="dxa"/>
          </w:tcPr>
          <w:p w:rsidR="00B86EB3" w:rsidRPr="00004F80" w:rsidRDefault="00B86EB3" w:rsidP="00D12020">
            <w:pPr>
              <w:tabs>
                <w:tab w:val="left" w:pos="42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1.</w:t>
            </w:r>
            <w:r w:rsidRPr="00004F80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Анализ</w:t>
            </w:r>
            <w:r w:rsidRPr="00004F80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банка данных</w:t>
            </w:r>
            <w:r w:rsidRPr="00004F8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наставников</w:t>
            </w:r>
            <w:r w:rsidRPr="00004F80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004F80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отбор кандидатов,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подходящих для конкретной персонализированной программы.</w:t>
            </w:r>
          </w:p>
          <w:p w:rsidR="00B86EB3" w:rsidRPr="00004F80" w:rsidRDefault="00B86EB3" w:rsidP="00D12020">
            <w:pPr>
              <w:tabs>
                <w:tab w:val="left" w:pos="42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86EB3" w:rsidRPr="00004F80" w:rsidRDefault="00B86EB3" w:rsidP="00D12020">
            <w:pPr>
              <w:tabs>
                <w:tab w:val="left" w:pos="42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86EB3" w:rsidRPr="00004F80" w:rsidRDefault="00B86EB3" w:rsidP="00B86EB3">
            <w:pPr>
              <w:pStyle w:val="a3"/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right="136"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Обучение наставников на курсах повышения квалификации по разработке и реализации программ наставничества для педагогических работников (в РЦН)</w:t>
            </w:r>
          </w:p>
        </w:tc>
      </w:tr>
      <w:tr w:rsidR="00B86EB3" w:rsidRPr="00004F80" w:rsidTr="00D12020">
        <w:trPr>
          <w:trHeight w:val="699"/>
        </w:trPr>
        <w:tc>
          <w:tcPr>
            <w:tcW w:w="567" w:type="dxa"/>
            <w:vMerge w:val="restart"/>
          </w:tcPr>
          <w:p w:rsidR="00B86EB3" w:rsidRPr="00004F80" w:rsidRDefault="00B44CA0" w:rsidP="00D12020">
            <w:pPr>
              <w:contextualSpacing/>
              <w:mirrorIndent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86EB3" w:rsidRPr="00004F80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vMerge w:val="restart"/>
          </w:tcPr>
          <w:p w:rsidR="00B86EB3" w:rsidRPr="00004F80" w:rsidRDefault="00B86EB3" w:rsidP="00D12020">
            <w:pPr>
              <w:mirrorIndents/>
              <w:rPr>
                <w:b/>
                <w:sz w:val="24"/>
                <w:szCs w:val="24"/>
              </w:rPr>
            </w:pPr>
            <w:r w:rsidRPr="00004F80">
              <w:rPr>
                <w:b/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4111" w:type="dxa"/>
          </w:tcPr>
          <w:p w:rsidR="00B86EB3" w:rsidRPr="00004F80" w:rsidRDefault="00B86EB3" w:rsidP="00D12020">
            <w:pPr>
              <w:tabs>
                <w:tab w:val="left" w:pos="1373"/>
                <w:tab w:val="left" w:pos="1716"/>
              </w:tabs>
              <w:mirrorIndents/>
              <w:rPr>
                <w:sz w:val="24"/>
                <w:szCs w:val="24"/>
              </w:rPr>
            </w:pPr>
            <w:r w:rsidRPr="00004F80">
              <w:rPr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8080" w:type="dxa"/>
          </w:tcPr>
          <w:p w:rsidR="00B86EB3" w:rsidRPr="00004F80" w:rsidRDefault="00B86EB3" w:rsidP="00D12020">
            <w:pPr>
              <w:tabs>
                <w:tab w:val="left" w:pos="288"/>
              </w:tabs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1.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ab/>
              <w:t>Анализ заполненных анкет потенциальных наставников и сопоставление данных с анкетами наставляемых. Или по обоюдному выбору наставника и наставляемого.</w:t>
            </w:r>
          </w:p>
          <w:p w:rsidR="00B86EB3" w:rsidRPr="00004F80" w:rsidRDefault="00B86EB3" w:rsidP="00D12020">
            <w:pPr>
              <w:tabs>
                <w:tab w:val="left" w:pos="288"/>
              </w:tabs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2.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ab/>
              <w:t>Организация первой встречи наставников и наставляемых.</w:t>
            </w:r>
          </w:p>
        </w:tc>
      </w:tr>
      <w:tr w:rsidR="00B86EB3" w:rsidRPr="00004F80" w:rsidTr="00D12020">
        <w:trPr>
          <w:trHeight w:val="600"/>
        </w:trPr>
        <w:tc>
          <w:tcPr>
            <w:tcW w:w="567" w:type="dxa"/>
            <w:vMerge/>
          </w:tcPr>
          <w:p w:rsidR="00B86EB3" w:rsidRPr="00004F80" w:rsidRDefault="00B86EB3" w:rsidP="00D12020">
            <w:pPr>
              <w:contextualSpacing/>
              <w:mirrorIndents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B86EB3" w:rsidRPr="00004F80" w:rsidRDefault="00B86EB3" w:rsidP="00D12020">
            <w:pPr>
              <w:mirrorIndents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B86EB3" w:rsidRPr="00004F80" w:rsidRDefault="00B86EB3" w:rsidP="00D12020">
            <w:pPr>
              <w:tabs>
                <w:tab w:val="left" w:pos="1373"/>
                <w:tab w:val="left" w:pos="1716"/>
              </w:tabs>
              <w:mirrorIndents/>
              <w:rPr>
                <w:sz w:val="24"/>
                <w:szCs w:val="24"/>
              </w:rPr>
            </w:pPr>
            <w:r w:rsidRPr="00004F80">
              <w:rPr>
                <w:sz w:val="24"/>
                <w:szCs w:val="24"/>
              </w:rPr>
              <w:t>Закрепление наставнических пар/групп</w:t>
            </w:r>
          </w:p>
        </w:tc>
        <w:tc>
          <w:tcPr>
            <w:tcW w:w="8080" w:type="dxa"/>
          </w:tcPr>
          <w:p w:rsidR="00B86EB3" w:rsidRPr="00004F80" w:rsidRDefault="00B86EB3" w:rsidP="00B86EB3">
            <w:pPr>
              <w:numPr>
                <w:ilvl w:val="0"/>
                <w:numId w:val="6"/>
              </w:numPr>
              <w:tabs>
                <w:tab w:val="left" w:pos="288"/>
              </w:tabs>
              <w:spacing w:after="0" w:line="240" w:lineRule="auto"/>
              <w:ind w:left="5" w:right="136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04F80">
              <w:rPr>
                <w:color w:val="000000" w:themeColor="text1"/>
                <w:sz w:val="24"/>
                <w:szCs w:val="24"/>
              </w:rPr>
              <w:t>Формирование наставнических пар/групп.</w:t>
            </w:r>
          </w:p>
          <w:p w:rsidR="00B86EB3" w:rsidRPr="00004F80" w:rsidRDefault="00B86EB3" w:rsidP="00B86EB3">
            <w:pPr>
              <w:numPr>
                <w:ilvl w:val="0"/>
                <w:numId w:val="6"/>
              </w:numPr>
              <w:tabs>
                <w:tab w:val="left" w:pos="288"/>
              </w:tabs>
              <w:spacing w:after="0" w:line="240" w:lineRule="auto"/>
              <w:ind w:left="5" w:right="136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 xml:space="preserve">Издание приказа «О закреплении наставнических пар/групп». </w:t>
            </w:r>
            <w:r w:rsidRPr="00004F80">
              <w:rPr>
                <w:color w:val="000000" w:themeColor="text1"/>
                <w:sz w:val="24"/>
                <w:szCs w:val="24"/>
              </w:rPr>
              <w:t>(дважды дублируется данный приказ)</w:t>
            </w:r>
          </w:p>
          <w:p w:rsidR="00B86EB3" w:rsidRPr="00004F80" w:rsidRDefault="00B86EB3" w:rsidP="00B86EB3">
            <w:pPr>
              <w:numPr>
                <w:ilvl w:val="0"/>
                <w:numId w:val="6"/>
              </w:numPr>
              <w:tabs>
                <w:tab w:val="left" w:pos="288"/>
              </w:tabs>
              <w:spacing w:after="0" w:line="240" w:lineRule="auto"/>
              <w:ind w:left="5" w:right="136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Разработка</w:t>
            </w:r>
            <w:r w:rsidRPr="00004F80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персонализированных</w:t>
            </w:r>
            <w:r w:rsidRPr="00004F80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программ наставничества педагогических работников</w:t>
            </w:r>
            <w:r w:rsidRPr="00004F8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для каждой</w:t>
            </w:r>
            <w:r w:rsidRPr="00004F8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пары/группы.</w:t>
            </w:r>
          </w:p>
          <w:p w:rsidR="00B86EB3" w:rsidRPr="00004F80" w:rsidRDefault="00B86EB3" w:rsidP="00B86EB3">
            <w:pPr>
              <w:numPr>
                <w:ilvl w:val="0"/>
                <w:numId w:val="6"/>
              </w:numPr>
              <w:tabs>
                <w:tab w:val="left" w:pos="288"/>
              </w:tabs>
              <w:spacing w:after="0" w:line="240" w:lineRule="auto"/>
              <w:ind w:left="5" w:right="136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Организация промежуточных рефлексивных встреч наставнических пар/групп.</w:t>
            </w:r>
          </w:p>
        </w:tc>
      </w:tr>
      <w:tr w:rsidR="00B86EB3" w:rsidRPr="00004F80" w:rsidTr="00D12020">
        <w:trPr>
          <w:trHeight w:val="600"/>
        </w:trPr>
        <w:tc>
          <w:tcPr>
            <w:tcW w:w="567" w:type="dxa"/>
          </w:tcPr>
          <w:p w:rsidR="00B86EB3" w:rsidRPr="00004F80" w:rsidRDefault="00B44CA0" w:rsidP="00D12020">
            <w:pPr>
              <w:contextualSpacing/>
              <w:mirrorIndent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86EB3" w:rsidRPr="00004F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86EB3" w:rsidRPr="00004F80" w:rsidRDefault="00B86EB3" w:rsidP="00D12020">
            <w:pPr>
              <w:mirrorIndents/>
              <w:rPr>
                <w:b/>
                <w:sz w:val="24"/>
                <w:szCs w:val="24"/>
              </w:rPr>
            </w:pPr>
            <w:r w:rsidRPr="00004F80">
              <w:rPr>
                <w:b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4111" w:type="dxa"/>
          </w:tcPr>
          <w:p w:rsidR="00B86EB3" w:rsidRPr="00004F80" w:rsidRDefault="00B86EB3" w:rsidP="00D12020">
            <w:pPr>
              <w:tabs>
                <w:tab w:val="left" w:pos="1373"/>
                <w:tab w:val="left" w:pos="1716"/>
              </w:tabs>
              <w:mirrorIndents/>
              <w:rPr>
                <w:sz w:val="24"/>
                <w:szCs w:val="24"/>
                <w:lang w:val="ru-RU"/>
              </w:rPr>
            </w:pPr>
            <w:r w:rsidRPr="00004F80">
              <w:rPr>
                <w:sz w:val="24"/>
                <w:szCs w:val="24"/>
                <w:lang w:val="ru-RU"/>
              </w:rPr>
              <w:t>Отчеты по итогам персонализированной программы наставничества</w:t>
            </w:r>
          </w:p>
        </w:tc>
        <w:tc>
          <w:tcPr>
            <w:tcW w:w="8080" w:type="dxa"/>
          </w:tcPr>
          <w:p w:rsidR="00B86EB3" w:rsidRPr="00004F80" w:rsidRDefault="00B86EB3" w:rsidP="00B86EB3">
            <w:pPr>
              <w:numPr>
                <w:ilvl w:val="0"/>
                <w:numId w:val="8"/>
              </w:numPr>
              <w:tabs>
                <w:tab w:val="left" w:pos="288"/>
              </w:tabs>
              <w:spacing w:after="0" w:line="240" w:lineRule="auto"/>
              <w:ind w:left="5" w:right="136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Проведение финальной встречи, принятие решения о завершении\продолжении персонализированной программы наставничества.</w:t>
            </w:r>
          </w:p>
          <w:p w:rsidR="00B86EB3" w:rsidRPr="00004F80" w:rsidRDefault="00B86EB3" w:rsidP="00B86EB3">
            <w:pPr>
              <w:numPr>
                <w:ilvl w:val="0"/>
                <w:numId w:val="8"/>
              </w:numPr>
              <w:tabs>
                <w:tab w:val="left" w:pos="288"/>
              </w:tabs>
              <w:spacing w:after="0" w:line="240" w:lineRule="auto"/>
              <w:ind w:left="5" w:right="136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Pr="00004F8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мониторинга</w:t>
            </w:r>
            <w:r w:rsidRPr="00004F8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качества</w:t>
            </w:r>
            <w:r w:rsidRPr="00004F8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реализации</w:t>
            </w:r>
            <w:r w:rsidRPr="00004F8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персонализированных</w:t>
            </w:r>
            <w:r w:rsidRPr="00004F8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программ</w:t>
            </w:r>
            <w:r w:rsidRPr="00004F8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наставничества педагогических работников</w:t>
            </w:r>
            <w:r w:rsidRPr="00004F8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(анкетирование).</w:t>
            </w:r>
          </w:p>
          <w:p w:rsidR="00B86EB3" w:rsidRPr="00004F80" w:rsidRDefault="00B86EB3" w:rsidP="00B86EB3">
            <w:pPr>
              <w:numPr>
                <w:ilvl w:val="0"/>
                <w:numId w:val="8"/>
              </w:numPr>
              <w:tabs>
                <w:tab w:val="left" w:pos="288"/>
              </w:tabs>
              <w:spacing w:after="0" w:line="240" w:lineRule="auto"/>
              <w:ind w:left="5" w:right="136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Аналитический отчет наставника по итогам реализации программы наставничества.</w:t>
            </w:r>
          </w:p>
          <w:p w:rsidR="00B86EB3" w:rsidRPr="00004F80" w:rsidRDefault="00B86EB3" w:rsidP="00B86EB3">
            <w:pPr>
              <w:numPr>
                <w:ilvl w:val="0"/>
                <w:numId w:val="8"/>
              </w:numPr>
              <w:tabs>
                <w:tab w:val="left" w:pos="288"/>
              </w:tabs>
              <w:spacing w:after="0" w:line="240" w:lineRule="auto"/>
              <w:ind w:left="5" w:right="136" w:firstLine="0"/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Проведение итогового мероприятия (круглого</w:t>
            </w:r>
            <w:r w:rsidRPr="00004F8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стола) по выявлению лучших практик</w:t>
            </w:r>
            <w:r w:rsidRPr="00004F8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наставничества;</w:t>
            </w:r>
            <w:r w:rsidRPr="00004F80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пополнение</w:t>
            </w:r>
            <w:r w:rsidRPr="00004F80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методической</w:t>
            </w:r>
            <w:r w:rsidRPr="00004F80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 копилки педагогических практик наставничества педагогических работников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B86EB3" w:rsidRPr="00004F80" w:rsidTr="00D12020">
        <w:trPr>
          <w:trHeight w:val="600"/>
        </w:trPr>
        <w:tc>
          <w:tcPr>
            <w:tcW w:w="567" w:type="dxa"/>
          </w:tcPr>
          <w:p w:rsidR="00B86EB3" w:rsidRPr="00004F80" w:rsidRDefault="00B44CA0" w:rsidP="00D12020">
            <w:pPr>
              <w:contextualSpacing/>
              <w:mirrorIndent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86EB3" w:rsidRPr="00004F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86EB3" w:rsidRPr="00004F80" w:rsidRDefault="00B86EB3" w:rsidP="00D12020">
            <w:pPr>
              <w:mirrorIndents/>
              <w:rPr>
                <w:b/>
                <w:sz w:val="24"/>
                <w:szCs w:val="24"/>
              </w:rPr>
            </w:pPr>
            <w:r w:rsidRPr="00004F80">
              <w:rPr>
                <w:b/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4111" w:type="dxa"/>
          </w:tcPr>
          <w:p w:rsidR="00B86EB3" w:rsidRPr="00004F80" w:rsidRDefault="00B86EB3" w:rsidP="00D12020">
            <w:pPr>
              <w:tabs>
                <w:tab w:val="left" w:pos="1373"/>
                <w:tab w:val="left" w:pos="1716"/>
              </w:tabs>
              <w:mirrorIndents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B86EB3" w:rsidRPr="00004F80" w:rsidRDefault="00B86EB3" w:rsidP="00D12020">
            <w:pPr>
              <w:tabs>
                <w:tab w:val="left" w:pos="288"/>
              </w:tabs>
              <w:ind w:left="147" w:right="136" w:hanging="142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sz w:val="24"/>
                <w:szCs w:val="24"/>
                <w:lang w:val="ru-RU"/>
              </w:rPr>
              <w:t>1.</w:t>
            </w:r>
            <w:r w:rsidRPr="00004F80">
              <w:rPr>
                <w:sz w:val="24"/>
                <w:szCs w:val="24"/>
                <w:lang w:val="ru-RU"/>
              </w:rPr>
              <w:tab/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Приказ о поощрении участников наставнической деятельности.</w:t>
            </w:r>
          </w:p>
          <w:p w:rsidR="00B86EB3" w:rsidRPr="00004F80" w:rsidRDefault="00B86EB3" w:rsidP="00D12020">
            <w:pPr>
              <w:tabs>
                <w:tab w:val="left" w:pos="1134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2. Объявление</w:t>
            </w:r>
            <w:r w:rsidRPr="00004F8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благодарности,</w:t>
            </w:r>
            <w:r w:rsidRPr="00004F8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награждение</w:t>
            </w:r>
            <w:r w:rsidRPr="00004F8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почетной</w:t>
            </w:r>
            <w:r w:rsidRPr="00004F8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грамотой</w:t>
            </w:r>
            <w:r w:rsidRPr="00004F8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организации,</w:t>
            </w:r>
            <w:r w:rsidRPr="00004F8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вручение</w:t>
            </w:r>
            <w:r w:rsidRPr="00004F8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ценного подарка; представление к</w:t>
            </w:r>
            <w:r w:rsidRPr="00004F80">
              <w:rPr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государственным</w:t>
            </w:r>
            <w:r w:rsidRPr="00004F8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004F80">
              <w:rPr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ведомственным</w:t>
            </w:r>
            <w:r w:rsidRPr="00004F80">
              <w:rPr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наградам;</w:t>
            </w:r>
            <w:r w:rsidRPr="00004F8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внесение</w:t>
            </w:r>
            <w:r w:rsidRPr="00004F80">
              <w:rPr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предложения</w:t>
            </w:r>
            <w:r w:rsidRPr="00004F80">
              <w:rPr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004F80">
              <w:rPr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включении</w:t>
            </w:r>
            <w:r w:rsidRPr="00004F80">
              <w:rPr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004F80">
              <w:rPr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кадровый</w:t>
            </w:r>
            <w:r w:rsidRPr="00004F80">
              <w:rPr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резерв</w:t>
            </w:r>
            <w:r w:rsidRPr="00004F80">
              <w:rPr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004F80">
              <w:rPr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замещения</w:t>
            </w:r>
            <w:r w:rsidRPr="00004F80">
              <w:rPr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вышестоящей</w:t>
            </w:r>
            <w:r w:rsidRPr="00004F80">
              <w:rPr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должности;</w:t>
            </w:r>
            <w:r w:rsidRPr="00004F80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-материальное</w:t>
            </w:r>
            <w:r w:rsidRPr="00004F80">
              <w:rPr>
                <w:color w:val="000000" w:themeColor="text1"/>
                <w:spacing w:val="9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поощрение</w:t>
            </w:r>
            <w:r w:rsidRPr="00004F80">
              <w:rPr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(выплаты</w:t>
            </w:r>
            <w:r w:rsidRPr="00004F80">
              <w:rPr>
                <w:color w:val="000000" w:themeColor="text1"/>
                <w:spacing w:val="10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стимулирующего</w:t>
            </w:r>
            <w:r w:rsidRPr="00004F80">
              <w:rPr>
                <w:color w:val="000000" w:themeColor="text1"/>
                <w:spacing w:val="10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характера,</w:t>
            </w:r>
            <w:r w:rsidRPr="00004F80">
              <w:rPr>
                <w:color w:val="000000" w:themeColor="text1"/>
                <w:spacing w:val="17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установленные</w:t>
            </w:r>
            <w:r w:rsidRPr="00004F80">
              <w:rPr>
                <w:color w:val="000000" w:themeColor="text1"/>
                <w:spacing w:val="9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локальными</w:t>
            </w:r>
            <w:r w:rsidRPr="00004F80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                             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нормативными</w:t>
            </w:r>
            <w:r w:rsidRPr="00004F80">
              <w:rPr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актами</w:t>
            </w:r>
            <w:r w:rsidRPr="00004F80">
              <w:rPr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организации).</w:t>
            </w:r>
          </w:p>
          <w:p w:rsidR="00B86EB3" w:rsidRPr="00004F80" w:rsidRDefault="00B86EB3" w:rsidP="00B86EB3">
            <w:pPr>
              <w:numPr>
                <w:ilvl w:val="0"/>
                <w:numId w:val="1"/>
              </w:numPr>
              <w:tabs>
                <w:tab w:val="left" w:pos="288"/>
              </w:tabs>
              <w:spacing w:after="0" w:line="240" w:lineRule="auto"/>
              <w:ind w:left="5" w:right="136" w:firstLine="0"/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Заявка на участие в краевом конкурсе «Луч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шие практики наставничества-202_</w:t>
            </w: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».</w:t>
            </w:r>
          </w:p>
        </w:tc>
      </w:tr>
      <w:tr w:rsidR="00B86EB3" w:rsidRPr="00004F80" w:rsidTr="00D12020">
        <w:trPr>
          <w:trHeight w:val="600"/>
        </w:trPr>
        <w:tc>
          <w:tcPr>
            <w:tcW w:w="567" w:type="dxa"/>
          </w:tcPr>
          <w:p w:rsidR="00B86EB3" w:rsidRPr="00004F80" w:rsidRDefault="00B44CA0" w:rsidP="00D12020">
            <w:pPr>
              <w:contextualSpacing/>
              <w:mirrorIndent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B86EB3" w:rsidRPr="00004F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86EB3" w:rsidRPr="00004F80" w:rsidRDefault="00B86EB3" w:rsidP="00D12020">
            <w:pPr>
              <w:mirrorIndents/>
              <w:rPr>
                <w:b/>
                <w:sz w:val="24"/>
                <w:szCs w:val="24"/>
                <w:lang w:val="ru-RU"/>
              </w:rPr>
            </w:pPr>
            <w:r w:rsidRPr="00004F80">
              <w:rPr>
                <w:b/>
                <w:sz w:val="24"/>
                <w:szCs w:val="24"/>
                <w:lang w:val="ru-RU"/>
              </w:rPr>
              <w:t>Информационная поддержка системы наставничества педагогических работников в образовательной организации</w:t>
            </w:r>
          </w:p>
        </w:tc>
        <w:tc>
          <w:tcPr>
            <w:tcW w:w="4111" w:type="dxa"/>
          </w:tcPr>
          <w:p w:rsidR="00B86EB3" w:rsidRPr="00004F80" w:rsidRDefault="00B86EB3" w:rsidP="00D12020">
            <w:pPr>
              <w:tabs>
                <w:tab w:val="left" w:pos="1373"/>
                <w:tab w:val="left" w:pos="1716"/>
              </w:tabs>
              <w:mirrorIndents/>
              <w:rPr>
                <w:sz w:val="24"/>
                <w:szCs w:val="24"/>
              </w:rPr>
            </w:pPr>
            <w:r w:rsidRPr="00004F80">
              <w:rPr>
                <w:sz w:val="24"/>
                <w:szCs w:val="24"/>
              </w:rPr>
              <w:t xml:space="preserve">Освещение мероприятий Дорожной карты </w:t>
            </w:r>
          </w:p>
        </w:tc>
        <w:tc>
          <w:tcPr>
            <w:tcW w:w="8080" w:type="dxa"/>
          </w:tcPr>
          <w:p w:rsidR="00B86EB3" w:rsidRPr="00004F80" w:rsidRDefault="00B86EB3" w:rsidP="00D12020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 xml:space="preserve">Осуществляется на всех этапах на сайте образовательной организации в разделе «Наставничество» и социальных сетях, на муниципальном и региональном уровнях (Региональный центр наставничества). </w:t>
            </w:r>
          </w:p>
          <w:p w:rsidR="00B86EB3" w:rsidRPr="00004F80" w:rsidRDefault="00B86EB3" w:rsidP="00D12020">
            <w:pPr>
              <w:tabs>
                <w:tab w:val="left" w:pos="1134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04F80">
              <w:rPr>
                <w:color w:val="000000" w:themeColor="text1"/>
                <w:sz w:val="24"/>
                <w:szCs w:val="24"/>
                <w:lang w:val="ru-RU"/>
              </w:rPr>
              <w:t>Публикации о результатах реализации системы наставничества педагогических работников в образовательной организации, о лучших наставниках. Размещение информации на сайтах образовательной организации и организаций – партнеров, в СМИ.</w:t>
            </w:r>
          </w:p>
          <w:p w:rsidR="00B86EB3" w:rsidRPr="00004F80" w:rsidRDefault="00B86EB3" w:rsidP="00D12020">
            <w:pPr>
              <w:ind w:right="136"/>
              <w:contextualSpacing/>
              <w:mirrorIndents/>
              <w:jc w:val="both"/>
              <w:rPr>
                <w:sz w:val="24"/>
                <w:szCs w:val="24"/>
              </w:rPr>
            </w:pPr>
            <w:r w:rsidRPr="00004F80">
              <w:rPr>
                <w:color w:val="000000" w:themeColor="text1"/>
                <w:sz w:val="24"/>
                <w:szCs w:val="24"/>
              </w:rPr>
              <w:t>Фото, видеоотчет, сценарии мероприятий.</w:t>
            </w:r>
          </w:p>
        </w:tc>
      </w:tr>
    </w:tbl>
    <w:p w:rsidR="00324DB7" w:rsidRDefault="00324DB7"/>
    <w:sectPr w:rsidR="00324DB7" w:rsidSect="005548F3">
      <w:footerReference w:type="default" r:id="rId7"/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24" w:rsidRDefault="000E0424">
      <w:pPr>
        <w:spacing w:after="0" w:line="240" w:lineRule="auto"/>
      </w:pPr>
      <w:r>
        <w:separator/>
      </w:r>
    </w:p>
  </w:endnote>
  <w:endnote w:type="continuationSeparator" w:id="0">
    <w:p w:rsidR="000E0424" w:rsidRDefault="000E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324624"/>
      <w:docPartObj>
        <w:docPartGallery w:val="Page Numbers (Bottom of Page)"/>
        <w:docPartUnique/>
      </w:docPartObj>
    </w:sdtPr>
    <w:sdtEndPr/>
    <w:sdtContent>
      <w:p w:rsidR="00004F80" w:rsidRDefault="005548F3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70C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4F80" w:rsidRDefault="000E0424" w:rsidP="00004F8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24" w:rsidRDefault="000E0424">
      <w:pPr>
        <w:spacing w:after="0" w:line="240" w:lineRule="auto"/>
      </w:pPr>
      <w:r>
        <w:separator/>
      </w:r>
    </w:p>
  </w:footnote>
  <w:footnote w:type="continuationSeparator" w:id="0">
    <w:p w:rsidR="000E0424" w:rsidRDefault="000E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A25"/>
    <w:multiLevelType w:val="hybridMultilevel"/>
    <w:tmpl w:val="2758AE06"/>
    <w:lvl w:ilvl="0" w:tplc="B6A0BCD6">
      <w:start w:val="1"/>
      <w:numFmt w:val="decimal"/>
      <w:lvlText w:val="%1."/>
      <w:lvlJc w:val="left"/>
      <w:pPr>
        <w:ind w:left="1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1" w15:restartNumberingAfterBreak="0">
    <w:nsid w:val="282606AE"/>
    <w:multiLevelType w:val="hybridMultilevel"/>
    <w:tmpl w:val="D604F6D2"/>
    <w:lvl w:ilvl="0" w:tplc="0478ABC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29D6257E"/>
    <w:multiLevelType w:val="hybridMultilevel"/>
    <w:tmpl w:val="E2C40EA8"/>
    <w:lvl w:ilvl="0" w:tplc="B0728F98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9897754"/>
    <w:multiLevelType w:val="hybridMultilevel"/>
    <w:tmpl w:val="50043B10"/>
    <w:lvl w:ilvl="0" w:tplc="0419000F">
      <w:start w:val="1"/>
      <w:numFmt w:val="decimal"/>
      <w:lvlText w:val="%1."/>
      <w:lvlJc w:val="left"/>
      <w:pPr>
        <w:ind w:left="337" w:hanging="195"/>
      </w:pPr>
      <w:rPr>
        <w:rFonts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1F8219E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EB1C1C36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9A5C202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B65A5370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5642A8EA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BFD4D736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ED4C3EF2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2B968A70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4" w15:restartNumberingAfterBreak="0">
    <w:nsid w:val="4E7057CF"/>
    <w:multiLevelType w:val="hybridMultilevel"/>
    <w:tmpl w:val="FEB2BBEE"/>
    <w:lvl w:ilvl="0" w:tplc="458682FC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34AEA3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0ACFFEA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6FE0655A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B548281C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06C05A1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798E09E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8B7ECD0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CCBCCA7C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D6B1C49"/>
    <w:multiLevelType w:val="hybridMultilevel"/>
    <w:tmpl w:val="9B5496B4"/>
    <w:lvl w:ilvl="0" w:tplc="064A92B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E6438CA"/>
    <w:multiLevelType w:val="hybridMultilevel"/>
    <w:tmpl w:val="F2901398"/>
    <w:lvl w:ilvl="0" w:tplc="6740893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 w15:restartNumberingAfterBreak="0">
    <w:nsid w:val="7AAB4A02"/>
    <w:multiLevelType w:val="hybridMultilevel"/>
    <w:tmpl w:val="ECA4044C"/>
    <w:lvl w:ilvl="0" w:tplc="1B806A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09"/>
    <w:rsid w:val="000677CB"/>
    <w:rsid w:val="000E0424"/>
    <w:rsid w:val="00324DB7"/>
    <w:rsid w:val="005548F3"/>
    <w:rsid w:val="00770C4E"/>
    <w:rsid w:val="00A77002"/>
    <w:rsid w:val="00AD3558"/>
    <w:rsid w:val="00B1342B"/>
    <w:rsid w:val="00B44CA0"/>
    <w:rsid w:val="00B86EB3"/>
    <w:rsid w:val="00BA6FE9"/>
    <w:rsid w:val="00D03449"/>
    <w:rsid w:val="00DB3D09"/>
    <w:rsid w:val="00E6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6242B-946F-45E1-88DD-1C6D8642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EB3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EB3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86E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86EB3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86EB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86EB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B86EB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2024-11-13T04:15:00Z</dcterms:created>
  <dcterms:modified xsi:type="dcterms:W3CDTF">2024-11-13T04:15:00Z</dcterms:modified>
</cp:coreProperties>
</file>