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6D" w:rsidRDefault="00530409">
      <w:pPr>
        <w:pStyle w:val="a3"/>
        <w:spacing w:before="60"/>
        <w:ind w:left="2784" w:right="2918"/>
        <w:jc w:val="center"/>
      </w:pPr>
      <w:r>
        <w:t>Аннотация к рабочей программе «ИЗО 1-4 классы»</w:t>
      </w:r>
    </w:p>
    <w:p w:rsidR="00E06D6D" w:rsidRDefault="00E06D6D">
      <w:pPr>
        <w:pStyle w:val="a3"/>
        <w:ind w:left="0"/>
        <w:rPr>
          <w:sz w:val="26"/>
        </w:rPr>
      </w:pPr>
    </w:p>
    <w:p w:rsidR="00E06D6D" w:rsidRDefault="00E06D6D">
      <w:pPr>
        <w:pStyle w:val="a3"/>
        <w:spacing w:before="4"/>
        <w:ind w:left="0"/>
        <w:rPr>
          <w:sz w:val="22"/>
        </w:rPr>
      </w:pPr>
    </w:p>
    <w:p w:rsidR="00E06D6D" w:rsidRDefault="00530409">
      <w:pPr>
        <w:pStyle w:val="a3"/>
        <w:ind w:left="102"/>
      </w:pPr>
      <w:r>
        <w:t>Рабочая программа включает следующие разделы:</w:t>
      </w:r>
    </w:p>
    <w:p w:rsidR="00E06D6D" w:rsidRDefault="00E06D6D">
      <w:pPr>
        <w:pStyle w:val="a3"/>
        <w:spacing w:before="4"/>
        <w:ind w:left="0"/>
      </w:pPr>
    </w:p>
    <w:p w:rsidR="00E06D6D" w:rsidRDefault="00530409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44" w:lineRule="auto"/>
        <w:ind w:left="821" w:right="461"/>
        <w:rPr>
          <w:sz w:val="24"/>
        </w:rPr>
      </w:pPr>
      <w:r>
        <w:rPr>
          <w:sz w:val="24"/>
        </w:rPr>
        <w:t>пояснительную</w:t>
      </w:r>
      <w:r>
        <w:rPr>
          <w:spacing w:val="-4"/>
          <w:sz w:val="24"/>
        </w:rPr>
        <w:t xml:space="preserve"> записку,</w:t>
      </w:r>
      <w:r>
        <w:rPr>
          <w:spacing w:val="-12"/>
          <w:sz w:val="24"/>
        </w:rPr>
        <w:t xml:space="preserve"> </w:t>
      </w:r>
      <w:r>
        <w:rPr>
          <w:sz w:val="24"/>
        </w:rPr>
        <w:t>раскрывающую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 плане;</w:t>
      </w:r>
    </w:p>
    <w:p w:rsidR="00E06D6D" w:rsidRDefault="00530409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1" w:lineRule="exact"/>
        <w:rPr>
          <w:sz w:val="24"/>
        </w:rPr>
      </w:pPr>
      <w:r>
        <w:rPr>
          <w:sz w:val="24"/>
        </w:rPr>
        <w:t>содержание предмета;</w:t>
      </w:r>
    </w:p>
    <w:p w:rsidR="00E06D6D" w:rsidRDefault="00E06D6D">
      <w:pPr>
        <w:pStyle w:val="a3"/>
        <w:spacing w:before="10"/>
        <w:ind w:left="0"/>
      </w:pPr>
    </w:p>
    <w:p w:rsidR="00E06D6D" w:rsidRDefault="00530409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 xml:space="preserve">планируемые </w:t>
      </w:r>
      <w:r>
        <w:rPr>
          <w:spacing w:val="-4"/>
          <w:sz w:val="24"/>
        </w:rPr>
        <w:t xml:space="preserve">результаты </w:t>
      </w:r>
      <w:r>
        <w:rPr>
          <w:sz w:val="24"/>
        </w:rPr>
        <w:t>освоения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предмета;</w:t>
      </w:r>
    </w:p>
    <w:p w:rsidR="00E06D6D" w:rsidRDefault="00E06D6D">
      <w:pPr>
        <w:pStyle w:val="a3"/>
        <w:spacing w:before="8"/>
        <w:ind w:left="0"/>
      </w:pPr>
    </w:p>
    <w:p w:rsidR="00E06D6D" w:rsidRDefault="00530409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тематическое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планирование</w:t>
      </w:r>
    </w:p>
    <w:p w:rsidR="00E06D6D" w:rsidRDefault="00E06D6D">
      <w:pPr>
        <w:pStyle w:val="a3"/>
        <w:ind w:left="0"/>
        <w:rPr>
          <w:sz w:val="26"/>
        </w:rPr>
      </w:pPr>
    </w:p>
    <w:p w:rsidR="00E06D6D" w:rsidRDefault="00E06D6D">
      <w:pPr>
        <w:pStyle w:val="a3"/>
        <w:spacing w:before="10"/>
        <w:ind w:left="0"/>
        <w:rPr>
          <w:sz w:val="22"/>
        </w:rPr>
      </w:pPr>
    </w:p>
    <w:p w:rsidR="00E06D6D" w:rsidRDefault="00530409">
      <w:pPr>
        <w:pStyle w:val="a4"/>
        <w:numPr>
          <w:ilvl w:val="1"/>
          <w:numId w:val="3"/>
        </w:numPr>
        <w:tabs>
          <w:tab w:val="left" w:pos="582"/>
        </w:tabs>
        <w:spacing w:before="1"/>
        <w:ind w:right="117" w:firstLine="0"/>
        <w:rPr>
          <w:sz w:val="24"/>
        </w:rPr>
      </w:pPr>
      <w:r>
        <w:rPr>
          <w:sz w:val="24"/>
        </w:rPr>
        <w:t xml:space="preserve">Рабочая программа по предмету «Изобразительное искусство» для 1-4 классов </w:t>
      </w:r>
      <w:r>
        <w:rPr>
          <w:sz w:val="24"/>
          <w:u w:val="single"/>
        </w:rPr>
        <w:t>разработана на основе:</w:t>
      </w:r>
    </w:p>
    <w:p w:rsidR="00E06D6D" w:rsidRDefault="00530409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общего</w:t>
      </w:r>
      <w:r>
        <w:rPr>
          <w:spacing w:val="-22"/>
          <w:sz w:val="24"/>
        </w:rPr>
        <w:t xml:space="preserve"> </w:t>
      </w:r>
      <w:r>
        <w:rPr>
          <w:sz w:val="24"/>
        </w:rPr>
        <w:t>образования;</w:t>
      </w:r>
    </w:p>
    <w:p w:rsidR="00E06D6D" w:rsidRDefault="00530409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ФЗ №273 «Об образовании РФ»;</w:t>
      </w:r>
    </w:p>
    <w:p w:rsidR="00E06D6D" w:rsidRDefault="00530409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Примерной основной образовательной 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НОО;</w:t>
      </w:r>
    </w:p>
    <w:p w:rsidR="00E06D6D" w:rsidRDefault="00530409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 xml:space="preserve">Основной образовательной программы НОО </w:t>
      </w:r>
      <w:r>
        <w:rPr>
          <w:spacing w:val="-4"/>
          <w:sz w:val="24"/>
        </w:rPr>
        <w:t>МБОУ «</w:t>
      </w:r>
      <w:proofErr w:type="spellStart"/>
      <w:r>
        <w:rPr>
          <w:spacing w:val="-4"/>
          <w:sz w:val="24"/>
        </w:rPr>
        <w:t>Сухонойская</w:t>
      </w:r>
      <w:proofErr w:type="spellEnd"/>
      <w:r>
        <w:rPr>
          <w:spacing w:val="-4"/>
          <w:sz w:val="24"/>
        </w:rPr>
        <w:t xml:space="preserve"> СОШ»</w:t>
      </w:r>
    </w:p>
    <w:p w:rsidR="00E06D6D" w:rsidRDefault="00530409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 xml:space="preserve">Базисного учебного плана </w:t>
      </w:r>
      <w:r>
        <w:rPr>
          <w:spacing w:val="-4"/>
          <w:sz w:val="24"/>
        </w:rPr>
        <w:t>МБОУ «</w:t>
      </w:r>
      <w:proofErr w:type="spellStart"/>
      <w:r>
        <w:rPr>
          <w:spacing w:val="-4"/>
          <w:sz w:val="24"/>
        </w:rPr>
        <w:t>Сухонойской</w:t>
      </w:r>
      <w:bookmarkStart w:id="0" w:name="_GoBack"/>
      <w:bookmarkEnd w:id="0"/>
      <w:proofErr w:type="spellEnd"/>
      <w:r>
        <w:rPr>
          <w:spacing w:val="-4"/>
          <w:sz w:val="24"/>
        </w:rPr>
        <w:t xml:space="preserve"> СОШ»</w:t>
      </w:r>
    </w:p>
    <w:p w:rsidR="00E06D6D" w:rsidRDefault="00530409">
      <w:pPr>
        <w:pStyle w:val="a4"/>
        <w:numPr>
          <w:ilvl w:val="0"/>
          <w:numId w:val="2"/>
        </w:numPr>
        <w:tabs>
          <w:tab w:val="left" w:pos="268"/>
        </w:tabs>
        <w:ind w:right="129" w:firstLine="0"/>
        <w:rPr>
          <w:sz w:val="24"/>
        </w:rPr>
      </w:pPr>
      <w:r>
        <w:rPr>
          <w:sz w:val="24"/>
        </w:rPr>
        <w:t>Федерального перечня учебников, утвержденных, рекомендованных, допущенных к использо</w:t>
      </w:r>
      <w:r>
        <w:rPr>
          <w:sz w:val="24"/>
        </w:rPr>
        <w:t xml:space="preserve">ванию в образовательном процессе в </w:t>
      </w:r>
      <w:r>
        <w:rPr>
          <w:spacing w:val="-12"/>
          <w:sz w:val="24"/>
        </w:rPr>
        <w:t xml:space="preserve">ОУ, </w:t>
      </w:r>
      <w:r>
        <w:rPr>
          <w:sz w:val="24"/>
        </w:rPr>
        <w:t>реализующих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ООО.</w:t>
      </w:r>
    </w:p>
    <w:p w:rsidR="00E06D6D" w:rsidRDefault="00E06D6D">
      <w:pPr>
        <w:pStyle w:val="a3"/>
        <w:ind w:left="0"/>
      </w:pPr>
    </w:p>
    <w:p w:rsidR="00E06D6D" w:rsidRDefault="00530409">
      <w:pPr>
        <w:pStyle w:val="a4"/>
        <w:numPr>
          <w:ilvl w:val="1"/>
          <w:numId w:val="3"/>
        </w:numPr>
        <w:tabs>
          <w:tab w:val="left" w:pos="522"/>
        </w:tabs>
        <w:ind w:left="522" w:hanging="420"/>
        <w:jc w:val="both"/>
        <w:rPr>
          <w:sz w:val="24"/>
        </w:rPr>
      </w:pPr>
      <w:r>
        <w:rPr>
          <w:sz w:val="24"/>
          <w:u w:val="single"/>
        </w:rPr>
        <w:t>Место учебного предмета «Изобразительное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искусство».</w:t>
      </w:r>
    </w:p>
    <w:p w:rsidR="00E06D6D" w:rsidRDefault="00530409">
      <w:pPr>
        <w:pStyle w:val="a3"/>
        <w:ind w:left="102" w:right="123"/>
        <w:jc w:val="both"/>
      </w:pPr>
      <w:bookmarkStart w:id="1" w:name="Предмет_«Изобразительное_искусство»_изуч"/>
      <w:bookmarkEnd w:id="1"/>
      <w:r>
        <w:t>Предмет «Изобразительное искусство» изучается на уровне начального образования в качестве обязательного предмета. На изучение технологии в 1- 4 классах отводится по 1 ч в неделю. Курс рассчитан на 135 часов.</w:t>
      </w:r>
    </w:p>
    <w:p w:rsidR="00E06D6D" w:rsidRDefault="00530409">
      <w:pPr>
        <w:pStyle w:val="1"/>
        <w:numPr>
          <w:ilvl w:val="1"/>
          <w:numId w:val="1"/>
        </w:numPr>
        <w:tabs>
          <w:tab w:val="left" w:pos="642"/>
        </w:tabs>
        <w:jc w:val="both"/>
        <w:rPr>
          <w:u w:val="none"/>
        </w:rPr>
      </w:pPr>
      <w:bookmarkStart w:id="2" w:name="3.3._Виды_деятельности_учащихся,_направл"/>
      <w:bookmarkEnd w:id="2"/>
      <w:r>
        <w:t>Виды деятельности учащихся, направленные на дост</w:t>
      </w:r>
      <w:r>
        <w:t xml:space="preserve">ижение </w:t>
      </w:r>
      <w:r>
        <w:rPr>
          <w:spacing w:val="-3"/>
        </w:rPr>
        <w:t>результата:</w:t>
      </w:r>
    </w:p>
    <w:p w:rsidR="00E06D6D" w:rsidRDefault="00530409">
      <w:pPr>
        <w:pStyle w:val="a4"/>
        <w:numPr>
          <w:ilvl w:val="2"/>
          <w:numId w:val="1"/>
        </w:numPr>
        <w:tabs>
          <w:tab w:val="left" w:pos="821"/>
          <w:tab w:val="left" w:pos="822"/>
        </w:tabs>
        <w:spacing w:before="13"/>
        <w:ind w:left="822"/>
        <w:rPr>
          <w:sz w:val="24"/>
        </w:rPr>
      </w:pPr>
      <w:r>
        <w:rPr>
          <w:sz w:val="24"/>
        </w:rPr>
        <w:t xml:space="preserve">изображение на плоскости и в объеме (с </w:t>
      </w:r>
      <w:r>
        <w:rPr>
          <w:spacing w:val="-3"/>
          <w:sz w:val="24"/>
        </w:rPr>
        <w:t xml:space="preserve">натуры, </w:t>
      </w:r>
      <w:r>
        <w:rPr>
          <w:sz w:val="24"/>
        </w:rPr>
        <w:t>по памяти,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представлению);</w:t>
      </w:r>
    </w:p>
    <w:p w:rsidR="00E06D6D" w:rsidRDefault="00530409">
      <w:pPr>
        <w:pStyle w:val="a4"/>
        <w:numPr>
          <w:ilvl w:val="2"/>
          <w:numId w:val="1"/>
        </w:numPr>
        <w:tabs>
          <w:tab w:val="left" w:pos="881"/>
          <w:tab w:val="left" w:pos="882"/>
        </w:tabs>
        <w:spacing w:before="21"/>
        <w:ind w:hanging="420"/>
        <w:rPr>
          <w:sz w:val="24"/>
        </w:rPr>
      </w:pPr>
      <w:r>
        <w:rPr>
          <w:spacing w:val="-3"/>
          <w:sz w:val="24"/>
        </w:rPr>
        <w:t xml:space="preserve">декоративная </w:t>
      </w:r>
      <w:r>
        <w:rPr>
          <w:sz w:val="24"/>
        </w:rPr>
        <w:t>и конструктивная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работа;</w:t>
      </w:r>
    </w:p>
    <w:p w:rsidR="00E06D6D" w:rsidRDefault="00530409">
      <w:pPr>
        <w:pStyle w:val="a4"/>
        <w:numPr>
          <w:ilvl w:val="2"/>
          <w:numId w:val="1"/>
        </w:numPr>
        <w:tabs>
          <w:tab w:val="left" w:pos="881"/>
          <w:tab w:val="left" w:pos="882"/>
        </w:tabs>
        <w:spacing w:before="19"/>
        <w:ind w:hanging="420"/>
        <w:rPr>
          <w:sz w:val="24"/>
        </w:rPr>
      </w:pPr>
      <w:r>
        <w:rPr>
          <w:sz w:val="24"/>
        </w:rPr>
        <w:t>восприятие явлений действительности и произведений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искусства;</w:t>
      </w:r>
    </w:p>
    <w:p w:rsidR="00E06D6D" w:rsidRDefault="00530409">
      <w:pPr>
        <w:pStyle w:val="a3"/>
        <w:tabs>
          <w:tab w:val="left" w:pos="1241"/>
        </w:tabs>
        <w:spacing w:before="22" w:line="242" w:lineRule="auto"/>
        <w:ind w:left="642" w:right="420"/>
      </w:pPr>
      <w:r>
        <w:rPr>
          <w:rFonts w:ascii="Calibri" w:hAnsi="Calibri"/>
        </w:rPr>
        <w:t></w:t>
      </w:r>
      <w:r>
        <w:rPr>
          <w:rFonts w:ascii="Calibri" w:hAnsi="Calibri"/>
        </w:rPr>
        <w:tab/>
      </w:r>
      <w:r>
        <w:t xml:space="preserve">обсуждение работ товарищей, </w:t>
      </w:r>
      <w:r>
        <w:rPr>
          <w:spacing w:val="-4"/>
        </w:rPr>
        <w:t xml:space="preserve">результатов </w:t>
      </w:r>
      <w:r>
        <w:rPr>
          <w:spacing w:val="-3"/>
        </w:rPr>
        <w:t xml:space="preserve">коллективного </w:t>
      </w:r>
      <w:r>
        <w:t xml:space="preserve">творчества, в процессе </w:t>
      </w:r>
      <w:r>
        <w:rPr>
          <w:spacing w:val="-4"/>
        </w:rPr>
        <w:t xml:space="preserve">которого </w:t>
      </w:r>
      <w:r>
        <w:t xml:space="preserve">формируются навыки учебного сотрудничества (умение </w:t>
      </w:r>
      <w:r>
        <w:rPr>
          <w:spacing w:val="-3"/>
        </w:rPr>
        <w:t xml:space="preserve">договариваться, </w:t>
      </w:r>
      <w:r>
        <w:t xml:space="preserve">распределять </w:t>
      </w:r>
      <w:r>
        <w:rPr>
          <w:spacing w:val="-4"/>
        </w:rPr>
        <w:t xml:space="preserve">работу, </w:t>
      </w:r>
      <w:r>
        <w:t xml:space="preserve">оценивать свой вклад в деятельность и её общий </w:t>
      </w:r>
      <w:r>
        <w:rPr>
          <w:spacing w:val="-4"/>
        </w:rPr>
        <w:t xml:space="preserve">результат) </w:t>
      </w:r>
      <w:r>
        <w:t xml:space="preserve">и индивидуальной работы на уроках; изучение </w:t>
      </w:r>
      <w:r>
        <w:rPr>
          <w:spacing w:val="-3"/>
        </w:rPr>
        <w:t>художественного</w:t>
      </w:r>
      <w:r>
        <w:rPr>
          <w:spacing w:val="2"/>
        </w:rPr>
        <w:t xml:space="preserve"> </w:t>
      </w:r>
      <w:r>
        <w:t>наследия;</w:t>
      </w:r>
    </w:p>
    <w:p w:rsidR="00E06D6D" w:rsidRDefault="00530409">
      <w:pPr>
        <w:pStyle w:val="a3"/>
        <w:tabs>
          <w:tab w:val="left" w:pos="1301"/>
        </w:tabs>
        <w:spacing w:before="7"/>
        <w:ind w:left="881"/>
      </w:pPr>
      <w:bookmarkStart w:id="3" w:name="прослушивание_музыкальных_и_литературных"/>
      <w:bookmarkEnd w:id="3"/>
      <w:r>
        <w:rPr>
          <w:rFonts w:ascii="Calibri" w:hAnsi="Calibri"/>
        </w:rPr>
        <w:t></w:t>
      </w:r>
      <w:r>
        <w:rPr>
          <w:rFonts w:ascii="Calibri" w:hAnsi="Calibri"/>
        </w:rPr>
        <w:tab/>
      </w:r>
      <w:r>
        <w:rPr>
          <w:spacing w:val="-3"/>
        </w:rPr>
        <w:t>подбор</w:t>
      </w:r>
      <w:r>
        <w:rPr>
          <w:spacing w:val="-3"/>
        </w:rPr>
        <w:t xml:space="preserve"> </w:t>
      </w:r>
      <w:r>
        <w:t>иллюстративного материала к изучаемым</w:t>
      </w:r>
      <w:r>
        <w:rPr>
          <w:spacing w:val="3"/>
        </w:rPr>
        <w:t xml:space="preserve"> </w:t>
      </w:r>
      <w:r>
        <w:t>темам;</w:t>
      </w:r>
    </w:p>
    <w:p w:rsidR="00E06D6D" w:rsidRDefault="00530409">
      <w:pPr>
        <w:pStyle w:val="a4"/>
        <w:numPr>
          <w:ilvl w:val="2"/>
          <w:numId w:val="1"/>
        </w:numPr>
        <w:tabs>
          <w:tab w:val="left" w:pos="881"/>
          <w:tab w:val="left" w:pos="882"/>
          <w:tab w:val="left" w:pos="2735"/>
          <w:tab w:val="left" w:pos="4363"/>
          <w:tab w:val="left" w:pos="4730"/>
          <w:tab w:val="left" w:pos="6403"/>
          <w:tab w:val="left" w:pos="8064"/>
          <w:tab w:val="left" w:pos="9444"/>
        </w:tabs>
        <w:spacing w:before="21" w:line="244" w:lineRule="auto"/>
        <w:ind w:left="881" w:right="128"/>
        <w:rPr>
          <w:sz w:val="24"/>
        </w:rPr>
      </w:pPr>
      <w:r>
        <w:rPr>
          <w:sz w:val="24"/>
        </w:rPr>
        <w:t>прослушивание</w:t>
      </w:r>
      <w:r>
        <w:rPr>
          <w:sz w:val="24"/>
        </w:rPr>
        <w:tab/>
        <w:t>музыкальных</w:t>
      </w:r>
      <w:r>
        <w:rPr>
          <w:sz w:val="24"/>
        </w:rPr>
        <w:tab/>
        <w:t>и</w:t>
      </w:r>
      <w:r>
        <w:rPr>
          <w:sz w:val="24"/>
        </w:rPr>
        <w:tab/>
        <w:t>литературных</w:t>
      </w:r>
      <w:r>
        <w:rPr>
          <w:sz w:val="24"/>
        </w:rPr>
        <w:tab/>
        <w:t>произведений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народных,</w:t>
      </w:r>
      <w:r>
        <w:rPr>
          <w:sz w:val="24"/>
        </w:rPr>
        <w:tab/>
      </w:r>
      <w:r>
        <w:rPr>
          <w:spacing w:val="-1"/>
          <w:sz w:val="24"/>
        </w:rPr>
        <w:t>классических,</w:t>
      </w:r>
      <w:bookmarkStart w:id="4" w:name="слушание_объяснения_учителя;"/>
      <w:bookmarkEnd w:id="4"/>
      <w:r>
        <w:rPr>
          <w:spacing w:val="-1"/>
          <w:sz w:val="24"/>
        </w:rPr>
        <w:t xml:space="preserve"> </w:t>
      </w:r>
      <w:r>
        <w:rPr>
          <w:sz w:val="24"/>
        </w:rPr>
        <w:t>современных);</w:t>
      </w:r>
    </w:p>
    <w:p w:rsidR="00E06D6D" w:rsidRDefault="00530409">
      <w:pPr>
        <w:pStyle w:val="a4"/>
        <w:numPr>
          <w:ilvl w:val="2"/>
          <w:numId w:val="1"/>
        </w:numPr>
        <w:tabs>
          <w:tab w:val="left" w:pos="881"/>
          <w:tab w:val="left" w:pos="882"/>
        </w:tabs>
        <w:spacing w:before="8"/>
        <w:rPr>
          <w:sz w:val="24"/>
        </w:rPr>
      </w:pPr>
      <w:r>
        <w:rPr>
          <w:sz w:val="24"/>
        </w:rPr>
        <w:t>слушание объяснения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учителя;</w:t>
      </w:r>
    </w:p>
    <w:p w:rsidR="00E06D6D" w:rsidRDefault="00530409">
      <w:pPr>
        <w:pStyle w:val="a4"/>
        <w:numPr>
          <w:ilvl w:val="2"/>
          <w:numId w:val="1"/>
        </w:numPr>
        <w:tabs>
          <w:tab w:val="left" w:pos="881"/>
          <w:tab w:val="left" w:pos="882"/>
        </w:tabs>
        <w:spacing w:before="21"/>
        <w:rPr>
          <w:sz w:val="24"/>
        </w:rPr>
      </w:pPr>
      <w:bookmarkStart w:id="5" w:name="слушание_и_анализ_выступлений_своих_одно"/>
      <w:bookmarkEnd w:id="5"/>
      <w:r>
        <w:rPr>
          <w:sz w:val="24"/>
        </w:rPr>
        <w:t>слушание и анализ выступлений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одноклассников;</w:t>
      </w:r>
    </w:p>
    <w:p w:rsidR="00E06D6D" w:rsidRDefault="00530409">
      <w:pPr>
        <w:pStyle w:val="a4"/>
        <w:numPr>
          <w:ilvl w:val="2"/>
          <w:numId w:val="1"/>
        </w:numPr>
        <w:tabs>
          <w:tab w:val="left" w:pos="881"/>
          <w:tab w:val="left" w:pos="882"/>
        </w:tabs>
        <w:spacing w:before="19"/>
        <w:rPr>
          <w:sz w:val="24"/>
        </w:rPr>
      </w:pPr>
      <w:bookmarkStart w:id="6" w:name="анализ_проблемных_ситуаций;"/>
      <w:bookmarkEnd w:id="6"/>
      <w:r>
        <w:rPr>
          <w:sz w:val="24"/>
        </w:rPr>
        <w:t>анализ проблемных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E06D6D" w:rsidRDefault="00530409">
      <w:pPr>
        <w:pStyle w:val="a4"/>
        <w:numPr>
          <w:ilvl w:val="2"/>
          <w:numId w:val="1"/>
        </w:numPr>
        <w:tabs>
          <w:tab w:val="left" w:pos="881"/>
          <w:tab w:val="left" w:pos="882"/>
        </w:tabs>
        <w:spacing w:before="21"/>
        <w:rPr>
          <w:sz w:val="24"/>
        </w:rPr>
      </w:pPr>
      <w:bookmarkStart w:id="7" w:name="работать_в_парах,_группах."/>
      <w:bookmarkEnd w:id="7"/>
      <w:r>
        <w:rPr>
          <w:sz w:val="24"/>
        </w:rPr>
        <w:t>работать</w:t>
      </w:r>
      <w:r>
        <w:rPr>
          <w:sz w:val="24"/>
        </w:rPr>
        <w:t xml:space="preserve"> в парах,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группах.</w:t>
      </w:r>
    </w:p>
    <w:p w:rsidR="00E06D6D" w:rsidRDefault="00530409">
      <w:pPr>
        <w:pStyle w:val="a4"/>
        <w:numPr>
          <w:ilvl w:val="2"/>
          <w:numId w:val="1"/>
        </w:numPr>
        <w:tabs>
          <w:tab w:val="left" w:pos="881"/>
          <w:tab w:val="left" w:pos="882"/>
        </w:tabs>
        <w:spacing w:before="19"/>
        <w:rPr>
          <w:sz w:val="24"/>
        </w:rPr>
      </w:pPr>
      <w:bookmarkStart w:id="8" w:name="анализ_информации;"/>
      <w:bookmarkEnd w:id="8"/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E06D6D" w:rsidRDefault="00530409">
      <w:pPr>
        <w:pStyle w:val="a4"/>
        <w:numPr>
          <w:ilvl w:val="2"/>
          <w:numId w:val="1"/>
        </w:numPr>
        <w:tabs>
          <w:tab w:val="left" w:pos="881"/>
          <w:tab w:val="left" w:pos="882"/>
        </w:tabs>
        <w:spacing w:before="21"/>
        <w:rPr>
          <w:sz w:val="24"/>
        </w:rPr>
      </w:pPr>
      <w:bookmarkStart w:id="9" w:name="работа_с_различными_материалами_для_изоб"/>
      <w:bookmarkEnd w:id="9"/>
      <w:r>
        <w:rPr>
          <w:sz w:val="24"/>
        </w:rPr>
        <w:t>работа с различными материалами для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изображения;</w:t>
      </w:r>
    </w:p>
    <w:p w:rsidR="00E06D6D" w:rsidRDefault="00530409">
      <w:pPr>
        <w:pStyle w:val="a4"/>
        <w:numPr>
          <w:ilvl w:val="2"/>
          <w:numId w:val="1"/>
        </w:numPr>
        <w:tabs>
          <w:tab w:val="left" w:pos="881"/>
          <w:tab w:val="left" w:pos="882"/>
        </w:tabs>
        <w:spacing w:before="19"/>
        <w:rPr>
          <w:sz w:val="24"/>
        </w:rPr>
      </w:pPr>
      <w:bookmarkStart w:id="10" w:name="наблюдение_и_выделение_особенности_народ"/>
      <w:bookmarkEnd w:id="10"/>
      <w:r>
        <w:rPr>
          <w:spacing w:val="-3"/>
          <w:sz w:val="24"/>
        </w:rPr>
        <w:t xml:space="preserve">наблюдение </w:t>
      </w:r>
      <w:r>
        <w:rPr>
          <w:sz w:val="24"/>
        </w:rPr>
        <w:t>и выделение особенности народных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промыслов;</w:t>
      </w:r>
    </w:p>
    <w:p w:rsidR="00E06D6D" w:rsidRDefault="00530409">
      <w:pPr>
        <w:pStyle w:val="a4"/>
        <w:numPr>
          <w:ilvl w:val="2"/>
          <w:numId w:val="1"/>
        </w:numPr>
        <w:tabs>
          <w:tab w:val="left" w:pos="881"/>
          <w:tab w:val="left" w:pos="882"/>
        </w:tabs>
        <w:spacing w:before="21"/>
        <w:rPr>
          <w:sz w:val="24"/>
        </w:rPr>
      </w:pPr>
      <w:bookmarkStart w:id="11" w:name="конструирование;_наблюдение;_беседы;"/>
      <w:bookmarkEnd w:id="11"/>
      <w:r>
        <w:rPr>
          <w:sz w:val="24"/>
        </w:rPr>
        <w:t xml:space="preserve">конструирование; </w:t>
      </w:r>
      <w:r>
        <w:rPr>
          <w:spacing w:val="-3"/>
          <w:sz w:val="24"/>
        </w:rPr>
        <w:t>наблюдение;</w:t>
      </w:r>
      <w:r>
        <w:rPr>
          <w:spacing w:val="6"/>
          <w:sz w:val="24"/>
        </w:rPr>
        <w:t xml:space="preserve"> </w:t>
      </w:r>
      <w:r>
        <w:rPr>
          <w:sz w:val="24"/>
        </w:rPr>
        <w:t>беседы;</w:t>
      </w:r>
    </w:p>
    <w:p w:rsidR="00E06D6D" w:rsidRDefault="00530409">
      <w:pPr>
        <w:pStyle w:val="a4"/>
        <w:numPr>
          <w:ilvl w:val="2"/>
          <w:numId w:val="1"/>
        </w:numPr>
        <w:tabs>
          <w:tab w:val="left" w:pos="881"/>
          <w:tab w:val="left" w:pos="882"/>
        </w:tabs>
        <w:spacing w:before="19"/>
        <w:rPr>
          <w:sz w:val="24"/>
        </w:rPr>
      </w:pPr>
      <w:bookmarkStart w:id="12" w:name="осуществлять_поиск_информации;"/>
      <w:bookmarkEnd w:id="12"/>
      <w:r>
        <w:rPr>
          <w:sz w:val="24"/>
        </w:rPr>
        <w:t>осуществлять поиск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информации;</w:t>
      </w:r>
    </w:p>
    <w:p w:rsidR="00E06D6D" w:rsidRDefault="00530409">
      <w:pPr>
        <w:pStyle w:val="a4"/>
        <w:numPr>
          <w:ilvl w:val="2"/>
          <w:numId w:val="1"/>
        </w:numPr>
        <w:tabs>
          <w:tab w:val="left" w:pos="881"/>
          <w:tab w:val="left" w:pos="882"/>
        </w:tabs>
        <w:spacing w:before="21"/>
        <w:rPr>
          <w:sz w:val="24"/>
        </w:rPr>
      </w:pPr>
      <w:bookmarkStart w:id="13" w:name="освоение_новых_понятий;"/>
      <w:bookmarkEnd w:id="13"/>
      <w:r>
        <w:rPr>
          <w:sz w:val="24"/>
        </w:rPr>
        <w:t>освоение 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понятий;</w:t>
      </w:r>
    </w:p>
    <w:p w:rsidR="00E06D6D" w:rsidRDefault="00530409">
      <w:pPr>
        <w:pStyle w:val="a4"/>
        <w:numPr>
          <w:ilvl w:val="2"/>
          <w:numId w:val="1"/>
        </w:numPr>
        <w:tabs>
          <w:tab w:val="left" w:pos="881"/>
          <w:tab w:val="left" w:pos="882"/>
        </w:tabs>
        <w:spacing w:before="19"/>
        <w:rPr>
          <w:sz w:val="24"/>
        </w:rPr>
      </w:pPr>
      <w:bookmarkStart w:id="14" w:name="3.4.Организация_проектной_и_учебно-иссле"/>
      <w:bookmarkStart w:id="15" w:name="систематизация_полученных_знаний."/>
      <w:bookmarkEnd w:id="14"/>
      <w:bookmarkEnd w:id="15"/>
      <w:r>
        <w:rPr>
          <w:sz w:val="24"/>
        </w:rPr>
        <w:t>с</w:t>
      </w:r>
      <w:r>
        <w:rPr>
          <w:sz w:val="24"/>
        </w:rPr>
        <w:t>истематизация полученных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знаний.</w:t>
      </w:r>
    </w:p>
    <w:p w:rsidR="00E06D6D" w:rsidRDefault="00530409">
      <w:pPr>
        <w:pStyle w:val="1"/>
        <w:numPr>
          <w:ilvl w:val="1"/>
          <w:numId w:val="1"/>
        </w:numPr>
        <w:tabs>
          <w:tab w:val="left" w:pos="463"/>
        </w:tabs>
        <w:spacing w:before="6"/>
        <w:ind w:left="463" w:hanging="361"/>
        <w:jc w:val="left"/>
        <w:rPr>
          <w:u w:val="none"/>
        </w:rPr>
      </w:pPr>
      <w:r>
        <w:t>Организация проектной и учебно-исследовательской деятельности</w:t>
      </w:r>
      <w:r>
        <w:rPr>
          <w:spacing w:val="-6"/>
        </w:rPr>
        <w:t xml:space="preserve"> </w:t>
      </w:r>
      <w:r>
        <w:t>учащихся.</w:t>
      </w:r>
    </w:p>
    <w:p w:rsidR="00E06D6D" w:rsidRDefault="00530409">
      <w:pPr>
        <w:pStyle w:val="a3"/>
        <w:ind w:left="102" w:firstLine="568"/>
      </w:pPr>
      <w:bookmarkStart w:id="16" w:name="Методической_основой_изучения_курса_Изоб"/>
      <w:bookmarkEnd w:id="16"/>
      <w:r>
        <w:t xml:space="preserve">Методической основой изучения курса Изобразительного искусства в начальной школе является системно - </w:t>
      </w:r>
      <w:proofErr w:type="spellStart"/>
      <w:r>
        <w:t>деятельностный</w:t>
      </w:r>
      <w:proofErr w:type="spellEnd"/>
      <w:r>
        <w:t xml:space="preserve"> подход, обеспечивающий достижение личностных, </w:t>
      </w:r>
      <w:proofErr w:type="spellStart"/>
      <w:r>
        <w:t>метапредметных</w:t>
      </w:r>
      <w:proofErr w:type="spellEnd"/>
      <w:r>
        <w:t xml:space="preserve"> и</w:t>
      </w:r>
    </w:p>
    <w:p w:rsidR="00E06D6D" w:rsidRDefault="00E06D6D">
      <w:pPr>
        <w:sectPr w:rsidR="00E06D6D">
          <w:footerReference w:type="default" r:id="rId7"/>
          <w:type w:val="continuous"/>
          <w:pgSz w:w="11900" w:h="16840"/>
          <w:pgMar w:top="480" w:right="260" w:bottom="900" w:left="620" w:header="720" w:footer="716" w:gutter="0"/>
          <w:pgNumType w:start="2"/>
          <w:cols w:space="720"/>
        </w:sectPr>
      </w:pPr>
    </w:p>
    <w:p w:rsidR="00E06D6D" w:rsidRDefault="00530409">
      <w:pPr>
        <w:pStyle w:val="a3"/>
        <w:spacing w:before="60"/>
        <w:ind w:left="102" w:right="117"/>
        <w:jc w:val="both"/>
      </w:pPr>
      <w:r>
        <w:lastRenderedPageBreak/>
        <w:t xml:space="preserve">предметный </w:t>
      </w:r>
      <w:r>
        <w:rPr>
          <w:spacing w:val="-4"/>
        </w:rPr>
        <w:t xml:space="preserve">результат </w:t>
      </w:r>
      <w:r>
        <w:t xml:space="preserve">образовательных </w:t>
      </w:r>
      <w:r>
        <w:rPr>
          <w:spacing w:val="-4"/>
        </w:rPr>
        <w:t xml:space="preserve">результатов </w:t>
      </w:r>
      <w:r>
        <w:t xml:space="preserve">посредством организации активной познавательной деятельности </w:t>
      </w:r>
      <w:r>
        <w:rPr>
          <w:spacing w:val="-3"/>
        </w:rPr>
        <w:t xml:space="preserve">школьников. </w:t>
      </w:r>
      <w:r>
        <w:t>Освоение содержания предмета осуществляется на основе продуктивной проектной деятельности, нестандарт</w:t>
      </w:r>
      <w:r>
        <w:t xml:space="preserve">ных </w:t>
      </w:r>
      <w:r>
        <w:rPr>
          <w:spacing w:val="-3"/>
        </w:rPr>
        <w:t xml:space="preserve">уроков: </w:t>
      </w:r>
      <w:r>
        <w:t>урок-сказка, урок-игра, урок-выставка. Работа в проекте дает возможность на уроке в процессе обсуждения задания рассуждать вслух, спорить, делиться своим жизненным опытом, воспитывает умение уважительного отношения к иному мнению. Мотивация к у</w:t>
      </w:r>
      <w:r>
        <w:t xml:space="preserve">чебной деятельности, формируется более эффективна если обучающиеся видят важность </w:t>
      </w:r>
      <w:r>
        <w:rPr>
          <w:spacing w:val="-4"/>
        </w:rPr>
        <w:t xml:space="preserve">результатов </w:t>
      </w:r>
      <w:r>
        <w:t xml:space="preserve">своего </w:t>
      </w:r>
      <w:r>
        <w:rPr>
          <w:spacing w:val="-5"/>
        </w:rPr>
        <w:t xml:space="preserve">труда </w:t>
      </w:r>
      <w:r>
        <w:t xml:space="preserve">и </w:t>
      </w:r>
      <w:r>
        <w:rPr>
          <w:spacing w:val="-5"/>
        </w:rPr>
        <w:t xml:space="preserve">труда </w:t>
      </w:r>
      <w:r>
        <w:t xml:space="preserve">других </w:t>
      </w:r>
      <w:r>
        <w:rPr>
          <w:spacing w:val="-3"/>
        </w:rPr>
        <w:t xml:space="preserve">людей. </w:t>
      </w:r>
      <w:r>
        <w:t xml:space="preserve">С этой целью запланирована организация </w:t>
      </w:r>
      <w:proofErr w:type="spellStart"/>
      <w:r>
        <w:t>проектно</w:t>
      </w:r>
      <w:proofErr w:type="spellEnd"/>
      <w:r>
        <w:t xml:space="preserve"> и учебно- исследовательской деятельности (Приложение</w:t>
      </w:r>
      <w:r>
        <w:rPr>
          <w:spacing w:val="7"/>
        </w:rPr>
        <w:t xml:space="preserve"> </w:t>
      </w:r>
      <w:r>
        <w:t>№1).</w:t>
      </w:r>
    </w:p>
    <w:p w:rsidR="00E06D6D" w:rsidRDefault="00530409">
      <w:pPr>
        <w:pStyle w:val="1"/>
        <w:numPr>
          <w:ilvl w:val="1"/>
          <w:numId w:val="1"/>
        </w:numPr>
        <w:tabs>
          <w:tab w:val="left" w:pos="522"/>
        </w:tabs>
        <w:ind w:left="522"/>
        <w:jc w:val="both"/>
        <w:rPr>
          <w:u w:val="none"/>
        </w:rPr>
      </w:pPr>
      <w:bookmarkStart w:id="17" w:name="3.5._Оценочный_инструментарий."/>
      <w:bookmarkEnd w:id="17"/>
      <w:r>
        <w:t>Оценочный</w:t>
      </w:r>
      <w:r>
        <w:rPr>
          <w:spacing w:val="2"/>
        </w:rPr>
        <w:t xml:space="preserve"> </w:t>
      </w:r>
      <w:r>
        <w:t xml:space="preserve">инструментарий. </w:t>
      </w:r>
      <w:r>
        <w:rPr>
          <w:spacing w:val="5"/>
        </w:rPr>
        <w:t xml:space="preserve"> </w:t>
      </w:r>
    </w:p>
    <w:p w:rsidR="00E06D6D" w:rsidRDefault="00530409">
      <w:pPr>
        <w:pStyle w:val="a3"/>
        <w:ind w:left="102" w:right="124" w:firstLine="923"/>
        <w:jc w:val="both"/>
      </w:pPr>
      <w:bookmarkStart w:id="18" w:name="Объектом_оценки_результатов_освоения_пре"/>
      <w:bookmarkEnd w:id="18"/>
      <w:r>
        <w:rPr>
          <w:spacing w:val="-3"/>
        </w:rPr>
        <w:t xml:space="preserve">Объектом </w:t>
      </w:r>
      <w:r>
        <w:t xml:space="preserve">оценки </w:t>
      </w:r>
      <w:proofErr w:type="gramStart"/>
      <w:r>
        <w:rPr>
          <w:spacing w:val="-4"/>
        </w:rPr>
        <w:t xml:space="preserve">результатов  </w:t>
      </w:r>
      <w:r>
        <w:t>освоения</w:t>
      </w:r>
      <w:proofErr w:type="gramEnd"/>
      <w:r>
        <w:t xml:space="preserve"> предмета «Изобразительного искусства» является способность учащихся решать учебно-познавательные и учебно-практические задачи. Оценка достижений предметных </w:t>
      </w:r>
      <w:r>
        <w:rPr>
          <w:spacing w:val="-4"/>
        </w:rPr>
        <w:t xml:space="preserve">результатов </w:t>
      </w:r>
      <w:r>
        <w:t xml:space="preserve">ведётся как в </w:t>
      </w:r>
      <w:r>
        <w:rPr>
          <w:spacing w:val="-5"/>
        </w:rPr>
        <w:t xml:space="preserve">ходе </w:t>
      </w:r>
      <w:r>
        <w:t>текущего и пр</w:t>
      </w:r>
      <w:r>
        <w:t xml:space="preserve">омежуточного оценивания, так и в </w:t>
      </w:r>
      <w:r>
        <w:rPr>
          <w:spacing w:val="-5"/>
        </w:rPr>
        <w:t xml:space="preserve">ходе </w:t>
      </w:r>
      <w:r>
        <w:t xml:space="preserve">выполнения итоговых проверочных </w:t>
      </w:r>
      <w:r>
        <w:rPr>
          <w:spacing w:val="-3"/>
        </w:rPr>
        <w:t>работ.</w:t>
      </w:r>
    </w:p>
    <w:p w:rsidR="00E06D6D" w:rsidRDefault="00530409">
      <w:pPr>
        <w:pStyle w:val="a3"/>
        <w:ind w:left="670"/>
      </w:pPr>
      <w:bookmarkStart w:id="19" w:name="Критериями_оценивания_работ_являются_сле"/>
      <w:bookmarkEnd w:id="19"/>
      <w:r>
        <w:t>Критериями оценивания работ являются следующие параметры:</w:t>
      </w:r>
    </w:p>
    <w:p w:rsidR="00E06D6D" w:rsidRDefault="00530409">
      <w:pPr>
        <w:pStyle w:val="a3"/>
        <w:ind w:left="670"/>
      </w:pPr>
      <w:bookmarkStart w:id="20" w:name="-_чёткость,_полнота_и_правильность_ответ"/>
      <w:bookmarkEnd w:id="20"/>
      <w:r>
        <w:t>- чёткость, полнота и правильность ответа;</w:t>
      </w:r>
    </w:p>
    <w:p w:rsidR="00E06D6D" w:rsidRDefault="00530409">
      <w:pPr>
        <w:pStyle w:val="a3"/>
        <w:ind w:left="670"/>
      </w:pPr>
      <w:bookmarkStart w:id="21" w:name="-оформление_(оригинальность_дизайна,_цве"/>
      <w:bookmarkEnd w:id="21"/>
      <w:r>
        <w:t>-оформление (оригинальность дизайна, цветовое решение, оптимальность сочетания</w:t>
      </w:r>
      <w:r>
        <w:t xml:space="preserve"> объектов);</w:t>
      </w:r>
    </w:p>
    <w:p w:rsidR="00E06D6D" w:rsidRDefault="00530409">
      <w:pPr>
        <w:pStyle w:val="a3"/>
        <w:ind w:left="102" w:right="124" w:firstLine="568"/>
        <w:jc w:val="both"/>
      </w:pPr>
      <w:bookmarkStart w:id="22" w:name="-техника_выполнения_(оправданность_выбра"/>
      <w:bookmarkEnd w:id="22"/>
      <w:r>
        <w:t>-техника выполнения (оправданность выбранных средств, использование различных способов изображения);</w:t>
      </w:r>
    </w:p>
    <w:p w:rsidR="00E06D6D" w:rsidRDefault="00530409">
      <w:pPr>
        <w:pStyle w:val="a3"/>
        <w:ind w:left="102" w:right="126" w:firstLine="568"/>
        <w:jc w:val="both"/>
      </w:pPr>
      <w:bookmarkStart w:id="23" w:name="-техническая_реализация_(сложность_орган"/>
      <w:bookmarkEnd w:id="23"/>
      <w:r>
        <w:t>-техническая реализация (сложность организации работы, соответствие рисунка заданной темы, название рисунка).</w:t>
      </w:r>
    </w:p>
    <w:p w:rsidR="00E06D6D" w:rsidRDefault="00530409">
      <w:pPr>
        <w:pStyle w:val="a3"/>
        <w:ind w:left="102" w:right="129" w:firstLine="568"/>
        <w:jc w:val="both"/>
      </w:pPr>
      <w:bookmarkStart w:id="24" w:name="В_заданиях_проектного_характера_уделяем_"/>
      <w:bookmarkEnd w:id="24"/>
      <w:r>
        <w:t xml:space="preserve">В заданиях проектного характера </w:t>
      </w:r>
      <w:r>
        <w:rPr>
          <w:spacing w:val="-4"/>
        </w:rPr>
        <w:t xml:space="preserve">уделяем </w:t>
      </w:r>
      <w:r>
        <w:t xml:space="preserve">внимание на умение детей </w:t>
      </w:r>
      <w:r>
        <w:rPr>
          <w:spacing w:val="-3"/>
        </w:rPr>
        <w:t xml:space="preserve">сотрудничать </w:t>
      </w:r>
      <w:r>
        <w:t xml:space="preserve">в группе, принимать учебную </w:t>
      </w:r>
      <w:r>
        <w:rPr>
          <w:spacing w:val="-5"/>
        </w:rPr>
        <w:t xml:space="preserve">задачу, </w:t>
      </w:r>
      <w:r>
        <w:t xml:space="preserve">отбирать </w:t>
      </w:r>
      <w:r>
        <w:rPr>
          <w:spacing w:val="-4"/>
        </w:rPr>
        <w:t xml:space="preserve">необходимую </w:t>
      </w:r>
      <w:r>
        <w:t xml:space="preserve">информацию, </w:t>
      </w:r>
      <w:r>
        <w:rPr>
          <w:spacing w:val="-3"/>
        </w:rPr>
        <w:t xml:space="preserve">находить </w:t>
      </w:r>
      <w:r>
        <w:t xml:space="preserve">решение возникающих при работе проблем, </w:t>
      </w:r>
      <w:r>
        <w:rPr>
          <w:spacing w:val="-3"/>
        </w:rPr>
        <w:t xml:space="preserve">изготавливать </w:t>
      </w:r>
      <w:r>
        <w:t xml:space="preserve">работу по заданным параметрам и оформлять выступление. </w:t>
      </w:r>
      <w:r>
        <w:rPr>
          <w:spacing w:val="-3"/>
        </w:rPr>
        <w:t>Отмечать</w:t>
      </w:r>
      <w:r>
        <w:rPr>
          <w:spacing w:val="54"/>
        </w:rPr>
        <w:t xml:space="preserve"> </w:t>
      </w:r>
      <w:r>
        <w:t>активность, ин</w:t>
      </w:r>
      <w:r>
        <w:t xml:space="preserve">ициативность, коммуникабельность учащихся, умение выполнять свою роль в группе, вносить предложения для выполнения практической части задания, защищать </w:t>
      </w:r>
      <w:r>
        <w:rPr>
          <w:spacing w:val="-3"/>
        </w:rPr>
        <w:t>проект.</w:t>
      </w:r>
    </w:p>
    <w:sectPr w:rsidR="00E06D6D">
      <w:pgSz w:w="11900" w:h="16840"/>
      <w:pgMar w:top="480" w:right="260" w:bottom="960" w:left="62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0409">
      <w:r>
        <w:separator/>
      </w:r>
    </w:p>
  </w:endnote>
  <w:endnote w:type="continuationSeparator" w:id="0">
    <w:p w:rsidR="00000000" w:rsidRDefault="0053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6D" w:rsidRDefault="0053040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8.1pt;margin-top:792.3pt;width:10pt;height:15.3pt;z-index:-251658752;mso-position-horizontal-relative:page;mso-position-vertical-relative:page" filled="f" stroked="f">
          <v:textbox inset="0,0,0,0">
            <w:txbxContent>
              <w:p w:rsidR="00E06D6D" w:rsidRDefault="0053040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</w:instrText>
                </w:r>
                <w:r>
                  <w:instrText xml:space="preserve">GE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0409">
      <w:r>
        <w:separator/>
      </w:r>
    </w:p>
  </w:footnote>
  <w:footnote w:type="continuationSeparator" w:id="0">
    <w:p w:rsidR="00000000" w:rsidRDefault="0053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D374E"/>
    <w:multiLevelType w:val="multilevel"/>
    <w:tmpl w:val="526C870C"/>
    <w:lvl w:ilvl="0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642" w:hanging="420"/>
        <w:jc w:val="right"/>
      </w:pPr>
      <w:rPr>
        <w:rFonts w:hint="default"/>
        <w:spacing w:val="-7"/>
        <w:u w:val="single" w:color="000000"/>
        <w:lang w:val="ru-RU" w:eastAsia="ru-RU" w:bidi="ru-RU"/>
      </w:rPr>
    </w:lvl>
    <w:lvl w:ilvl="2">
      <w:numFmt w:val="bullet"/>
      <w:lvlText w:val=""/>
      <w:lvlJc w:val="left"/>
      <w:pPr>
        <w:ind w:left="882" w:hanging="360"/>
      </w:pPr>
      <w:rPr>
        <w:rFonts w:ascii="Calibri" w:eastAsia="Calibri" w:hAnsi="Calibri" w:cs="Calibri" w:hint="default"/>
        <w:w w:val="9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1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5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44A52892"/>
    <w:multiLevelType w:val="hybridMultilevel"/>
    <w:tmpl w:val="6082C578"/>
    <w:lvl w:ilvl="0" w:tplc="0C7C469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64FE031C">
      <w:numFmt w:val="bullet"/>
      <w:lvlText w:val="•"/>
      <w:lvlJc w:val="left"/>
      <w:pPr>
        <w:ind w:left="1192" w:hanging="140"/>
      </w:pPr>
      <w:rPr>
        <w:rFonts w:hint="default"/>
        <w:lang w:val="ru-RU" w:eastAsia="ru-RU" w:bidi="ru-RU"/>
      </w:rPr>
    </w:lvl>
    <w:lvl w:ilvl="2" w:tplc="81121C44">
      <w:numFmt w:val="bullet"/>
      <w:lvlText w:val="•"/>
      <w:lvlJc w:val="left"/>
      <w:pPr>
        <w:ind w:left="2284" w:hanging="140"/>
      </w:pPr>
      <w:rPr>
        <w:rFonts w:hint="default"/>
        <w:lang w:val="ru-RU" w:eastAsia="ru-RU" w:bidi="ru-RU"/>
      </w:rPr>
    </w:lvl>
    <w:lvl w:ilvl="3" w:tplc="BDC81954">
      <w:numFmt w:val="bullet"/>
      <w:lvlText w:val="•"/>
      <w:lvlJc w:val="left"/>
      <w:pPr>
        <w:ind w:left="3376" w:hanging="140"/>
      </w:pPr>
      <w:rPr>
        <w:rFonts w:hint="default"/>
        <w:lang w:val="ru-RU" w:eastAsia="ru-RU" w:bidi="ru-RU"/>
      </w:rPr>
    </w:lvl>
    <w:lvl w:ilvl="4" w:tplc="298A09C4">
      <w:numFmt w:val="bullet"/>
      <w:lvlText w:val="•"/>
      <w:lvlJc w:val="left"/>
      <w:pPr>
        <w:ind w:left="4468" w:hanging="140"/>
      </w:pPr>
      <w:rPr>
        <w:rFonts w:hint="default"/>
        <w:lang w:val="ru-RU" w:eastAsia="ru-RU" w:bidi="ru-RU"/>
      </w:rPr>
    </w:lvl>
    <w:lvl w:ilvl="5" w:tplc="1F38EE08">
      <w:numFmt w:val="bullet"/>
      <w:lvlText w:val="•"/>
      <w:lvlJc w:val="left"/>
      <w:pPr>
        <w:ind w:left="5560" w:hanging="140"/>
      </w:pPr>
      <w:rPr>
        <w:rFonts w:hint="default"/>
        <w:lang w:val="ru-RU" w:eastAsia="ru-RU" w:bidi="ru-RU"/>
      </w:rPr>
    </w:lvl>
    <w:lvl w:ilvl="6" w:tplc="3DC063A4">
      <w:numFmt w:val="bullet"/>
      <w:lvlText w:val="•"/>
      <w:lvlJc w:val="left"/>
      <w:pPr>
        <w:ind w:left="6652" w:hanging="140"/>
      </w:pPr>
      <w:rPr>
        <w:rFonts w:hint="default"/>
        <w:lang w:val="ru-RU" w:eastAsia="ru-RU" w:bidi="ru-RU"/>
      </w:rPr>
    </w:lvl>
    <w:lvl w:ilvl="7" w:tplc="FE76A970">
      <w:numFmt w:val="bullet"/>
      <w:lvlText w:val="•"/>
      <w:lvlJc w:val="left"/>
      <w:pPr>
        <w:ind w:left="7744" w:hanging="140"/>
      </w:pPr>
      <w:rPr>
        <w:rFonts w:hint="default"/>
        <w:lang w:val="ru-RU" w:eastAsia="ru-RU" w:bidi="ru-RU"/>
      </w:rPr>
    </w:lvl>
    <w:lvl w:ilvl="8" w:tplc="D4B26630">
      <w:numFmt w:val="bullet"/>
      <w:lvlText w:val="•"/>
      <w:lvlJc w:val="left"/>
      <w:pPr>
        <w:ind w:left="8836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5FBF74A6"/>
    <w:multiLevelType w:val="hybridMultilevel"/>
    <w:tmpl w:val="C978AB92"/>
    <w:lvl w:ilvl="0" w:tplc="A5D2FC42">
      <w:numFmt w:val="bullet"/>
      <w:lvlText w:val=""/>
      <w:lvlJc w:val="left"/>
      <w:pPr>
        <w:ind w:left="822" w:hanging="360"/>
      </w:pPr>
      <w:rPr>
        <w:rFonts w:ascii="Calibri" w:eastAsia="Calibri" w:hAnsi="Calibri" w:cs="Calibri" w:hint="default"/>
        <w:w w:val="90"/>
        <w:sz w:val="20"/>
        <w:szCs w:val="20"/>
        <w:lang w:val="ru-RU" w:eastAsia="ru-RU" w:bidi="ru-RU"/>
      </w:rPr>
    </w:lvl>
    <w:lvl w:ilvl="1" w:tplc="F64A29BA">
      <w:numFmt w:val="bullet"/>
      <w:lvlText w:val="•"/>
      <w:lvlJc w:val="left"/>
      <w:pPr>
        <w:ind w:left="1840" w:hanging="360"/>
      </w:pPr>
      <w:rPr>
        <w:rFonts w:hint="default"/>
        <w:lang w:val="ru-RU" w:eastAsia="ru-RU" w:bidi="ru-RU"/>
      </w:rPr>
    </w:lvl>
    <w:lvl w:ilvl="2" w:tplc="14F8D9DA">
      <w:numFmt w:val="bullet"/>
      <w:lvlText w:val="•"/>
      <w:lvlJc w:val="left"/>
      <w:pPr>
        <w:ind w:left="2860" w:hanging="360"/>
      </w:pPr>
      <w:rPr>
        <w:rFonts w:hint="default"/>
        <w:lang w:val="ru-RU" w:eastAsia="ru-RU" w:bidi="ru-RU"/>
      </w:rPr>
    </w:lvl>
    <w:lvl w:ilvl="3" w:tplc="39225C58">
      <w:numFmt w:val="bullet"/>
      <w:lvlText w:val="•"/>
      <w:lvlJc w:val="left"/>
      <w:pPr>
        <w:ind w:left="3880" w:hanging="360"/>
      </w:pPr>
      <w:rPr>
        <w:rFonts w:hint="default"/>
        <w:lang w:val="ru-RU" w:eastAsia="ru-RU" w:bidi="ru-RU"/>
      </w:rPr>
    </w:lvl>
    <w:lvl w:ilvl="4" w:tplc="27FC4F42">
      <w:numFmt w:val="bullet"/>
      <w:lvlText w:val="•"/>
      <w:lvlJc w:val="left"/>
      <w:pPr>
        <w:ind w:left="4900" w:hanging="360"/>
      </w:pPr>
      <w:rPr>
        <w:rFonts w:hint="default"/>
        <w:lang w:val="ru-RU" w:eastAsia="ru-RU" w:bidi="ru-RU"/>
      </w:rPr>
    </w:lvl>
    <w:lvl w:ilvl="5" w:tplc="074A0F98">
      <w:numFmt w:val="bullet"/>
      <w:lvlText w:val="•"/>
      <w:lvlJc w:val="left"/>
      <w:pPr>
        <w:ind w:left="5920" w:hanging="360"/>
      </w:pPr>
      <w:rPr>
        <w:rFonts w:hint="default"/>
        <w:lang w:val="ru-RU" w:eastAsia="ru-RU" w:bidi="ru-RU"/>
      </w:rPr>
    </w:lvl>
    <w:lvl w:ilvl="6" w:tplc="9E06B7FA">
      <w:numFmt w:val="bullet"/>
      <w:lvlText w:val="•"/>
      <w:lvlJc w:val="left"/>
      <w:pPr>
        <w:ind w:left="6940" w:hanging="360"/>
      </w:pPr>
      <w:rPr>
        <w:rFonts w:hint="default"/>
        <w:lang w:val="ru-RU" w:eastAsia="ru-RU" w:bidi="ru-RU"/>
      </w:rPr>
    </w:lvl>
    <w:lvl w:ilvl="7" w:tplc="AAE48E64">
      <w:numFmt w:val="bullet"/>
      <w:lvlText w:val="•"/>
      <w:lvlJc w:val="left"/>
      <w:pPr>
        <w:ind w:left="7960" w:hanging="360"/>
      </w:pPr>
      <w:rPr>
        <w:rFonts w:hint="default"/>
        <w:lang w:val="ru-RU" w:eastAsia="ru-RU" w:bidi="ru-RU"/>
      </w:rPr>
    </w:lvl>
    <w:lvl w:ilvl="8" w:tplc="00D08A3C">
      <w:numFmt w:val="bullet"/>
      <w:lvlText w:val="•"/>
      <w:lvlJc w:val="left"/>
      <w:pPr>
        <w:ind w:left="8980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675752BD"/>
    <w:multiLevelType w:val="multilevel"/>
    <w:tmpl w:val="586224E4"/>
    <w:lvl w:ilvl="0">
      <w:start w:val="1"/>
      <w:numFmt w:val="decimal"/>
      <w:lvlText w:val="%1"/>
      <w:lvlJc w:val="left"/>
      <w:pPr>
        <w:ind w:left="102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84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6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0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2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6" w:hanging="48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06D6D"/>
    <w:rsid w:val="00530409"/>
    <w:rsid w:val="00E0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85E4A3-BCC0-4158-A98F-D846403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63" w:hanging="42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Кудрявцев</dc:creator>
  <cp:lastModifiedBy>Пользователь</cp:lastModifiedBy>
  <cp:revision>2</cp:revision>
  <dcterms:created xsi:type="dcterms:W3CDTF">2021-01-12T05:57:00Z</dcterms:created>
  <dcterms:modified xsi:type="dcterms:W3CDTF">2021-01-12T06:15:00Z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2021-01-12T00:00:00Z</vt:filetime>
  </property>
</Properties>
</file>